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8EC8" w14:textId="217F0D0B" w:rsidR="00751EDE" w:rsidRPr="00F440FA" w:rsidRDefault="00751EDE" w:rsidP="00751EDE">
      <w:pPr>
        <w:tabs>
          <w:tab w:val="right" w:pos="9638"/>
        </w:tabs>
        <w:rPr>
          <w:rFonts w:ascii="Arial" w:hAnsi="Arial" w:cs="Arial"/>
          <w:b/>
          <w:bCs/>
          <w:noProof/>
          <w:sz w:val="24"/>
          <w:szCs w:val="24"/>
        </w:rPr>
      </w:pPr>
      <w:r w:rsidRPr="00F440FA">
        <w:rPr>
          <w:rFonts w:ascii="Arial" w:hAnsi="Arial" w:cs="Arial"/>
          <w:b/>
          <w:bCs/>
          <w:noProof/>
          <w:sz w:val="24"/>
          <w:szCs w:val="24"/>
        </w:rPr>
        <w:t>TSG SA Meeting #SP-101</w:t>
      </w:r>
      <w:r w:rsidRPr="00F440FA">
        <w:rPr>
          <w:rFonts w:ascii="Arial" w:hAnsi="Arial" w:cs="Arial"/>
          <w:b/>
          <w:bCs/>
          <w:noProof/>
          <w:sz w:val="24"/>
          <w:szCs w:val="24"/>
        </w:rPr>
        <w:tab/>
      </w:r>
      <w:r w:rsidR="00D4616B" w:rsidRPr="00D4616B">
        <w:rPr>
          <w:rFonts w:ascii="Arial" w:hAnsi="Arial" w:cs="Arial"/>
          <w:b/>
          <w:bCs/>
          <w:noProof/>
          <w:sz w:val="24"/>
          <w:szCs w:val="24"/>
        </w:rPr>
        <w:t>SP-231108</w:t>
      </w:r>
    </w:p>
    <w:p w14:paraId="7C6A74C8" w14:textId="77777777" w:rsidR="00751EDE" w:rsidRPr="00F440FA" w:rsidRDefault="00751EDE" w:rsidP="00751EDE">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Pr>
          <w:rFonts w:ascii="Arial" w:hAnsi="Arial" w:cs="Arial"/>
          <w:b/>
          <w:bCs/>
          <w:noProof/>
          <w:sz w:val="24"/>
          <w:szCs w:val="24"/>
        </w:rPr>
        <w:t>September</w:t>
      </w:r>
      <w:r w:rsidRPr="00F440FA">
        <w:rPr>
          <w:rFonts w:ascii="Arial" w:hAnsi="Arial" w:cs="Arial"/>
          <w:b/>
          <w:bCs/>
          <w:noProof/>
          <w:sz w:val="24"/>
          <w:szCs w:val="24"/>
        </w:rPr>
        <w:t xml:space="preserve">, 2023, </w:t>
      </w:r>
      <w:r>
        <w:rPr>
          <w:rFonts w:ascii="Arial" w:hAnsi="Arial" w:cs="Arial"/>
          <w:b/>
          <w:bCs/>
          <w:noProof/>
          <w:sz w:val="24"/>
          <w:szCs w:val="24"/>
        </w:rPr>
        <w:t>Bangalore, India</w:t>
      </w:r>
    </w:p>
    <w:p w14:paraId="1B0F0C9A" w14:textId="77777777" w:rsidR="00751EDE" w:rsidRPr="00F440FA" w:rsidRDefault="00751EDE" w:rsidP="00751EDE">
      <w:pPr>
        <w:tabs>
          <w:tab w:val="right" w:pos="9639"/>
        </w:tabs>
        <w:spacing w:after="0"/>
        <w:rPr>
          <w:rFonts w:ascii="Arial" w:hAnsi="Arial" w:cs="Arial"/>
          <w:b/>
          <w:bCs/>
          <w:sz w:val="24"/>
        </w:rPr>
      </w:pPr>
    </w:p>
    <w:p w14:paraId="2B6331A9" w14:textId="77777777" w:rsidR="00751EDE" w:rsidRPr="00F440FA" w:rsidRDefault="00751EDE" w:rsidP="00751EDE">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751EDE">
        <w:rPr>
          <w:rFonts w:ascii="Arial" w:hAnsi="Arial" w:cs="Arial"/>
          <w:b/>
          <w:sz w:val="24"/>
          <w:szCs w:val="24"/>
        </w:rPr>
        <w:t>SERP feature status and proposal</w:t>
      </w:r>
    </w:p>
    <w:p w14:paraId="1774DF56" w14:textId="63C22F49" w:rsidR="00751EDE" w:rsidRPr="00F440FA" w:rsidRDefault="00751EDE" w:rsidP="00751EDE">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Apple</w:t>
      </w:r>
      <w:r w:rsidR="003E6B13">
        <w:rPr>
          <w:rFonts w:ascii="Arial" w:hAnsi="Arial" w:cs="Arial"/>
          <w:b/>
          <w:sz w:val="24"/>
          <w:szCs w:val="24"/>
          <w:lang w:val="en-US"/>
        </w:rPr>
        <w:t>, Ericsson</w:t>
      </w:r>
    </w:p>
    <w:p w14:paraId="79A8AFE5" w14:textId="77777777" w:rsidR="00751EDE" w:rsidRPr="00F440FA" w:rsidRDefault="00751EDE" w:rsidP="00751EDE">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Discussion</w:t>
      </w:r>
    </w:p>
    <w:p w14:paraId="5770D33C" w14:textId="0B8C331F" w:rsidR="00751EDE" w:rsidRPr="00F440FA" w:rsidRDefault="00751EDE" w:rsidP="00751EDE">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577CA0">
        <w:rPr>
          <w:rFonts w:ascii="Arial" w:hAnsi="Arial" w:cs="Arial"/>
          <w:b/>
          <w:sz w:val="24"/>
          <w:szCs w:val="24"/>
        </w:rPr>
        <w:t>3.4</w:t>
      </w:r>
    </w:p>
    <w:p w14:paraId="1E6485FB" w14:textId="3E75AA31" w:rsidR="000448D8" w:rsidRPr="003A6EC4" w:rsidRDefault="00751EDE" w:rsidP="000448D8">
      <w:pPr>
        <w:rPr>
          <w:rFonts w:ascii="Arial" w:hAnsi="Arial" w:cs="Arial"/>
          <w:i/>
          <w:iCs/>
          <w:sz w:val="24"/>
          <w:szCs w:val="24"/>
        </w:rPr>
      </w:pPr>
      <w:r w:rsidRPr="00F440FA">
        <w:rPr>
          <w:rFonts w:ascii="Arial" w:hAnsi="Arial" w:cs="Arial"/>
          <w:i/>
          <w:iCs/>
          <w:sz w:val="24"/>
          <w:szCs w:val="24"/>
        </w:rPr>
        <w:t>Abstract:</w:t>
      </w:r>
      <w:r w:rsidRPr="00F440FA">
        <w:rPr>
          <w:rFonts w:ascii="Arial" w:hAnsi="Arial" w:cs="Arial"/>
          <w:i/>
          <w:iCs/>
          <w:sz w:val="24"/>
          <w:szCs w:val="24"/>
        </w:rPr>
        <w:tab/>
      </w:r>
      <w:r>
        <w:rPr>
          <w:rFonts w:ascii="Arial" w:hAnsi="Arial" w:cs="Arial"/>
          <w:i/>
          <w:iCs/>
          <w:sz w:val="24"/>
          <w:szCs w:val="24"/>
        </w:rPr>
        <w:t>This contribution provides background information for CR</w:t>
      </w:r>
      <w:r w:rsidR="00F10D86" w:rsidRPr="00F10D86">
        <w:rPr>
          <w:rFonts w:ascii="Arial" w:hAnsi="Arial" w:cs="Arial"/>
          <w:i/>
          <w:iCs/>
          <w:sz w:val="24"/>
          <w:szCs w:val="24"/>
        </w:rPr>
        <w:t>1791</w:t>
      </w:r>
      <w:r>
        <w:rPr>
          <w:rFonts w:ascii="Arial" w:hAnsi="Arial" w:cs="Arial"/>
          <w:i/>
          <w:iCs/>
          <w:sz w:val="24"/>
          <w:szCs w:val="24"/>
        </w:rPr>
        <w:t xml:space="preserve"> to TS 33.501 </w:t>
      </w:r>
      <w:r w:rsidR="003E6B13">
        <w:rPr>
          <w:rFonts w:ascii="Arial" w:hAnsi="Arial" w:cs="Arial"/>
          <w:i/>
          <w:iCs/>
          <w:sz w:val="24"/>
          <w:szCs w:val="24"/>
        </w:rPr>
        <w:t xml:space="preserve">in </w:t>
      </w:r>
      <w:r w:rsidR="003E6B13" w:rsidRPr="003E6B13">
        <w:rPr>
          <w:rFonts w:ascii="Arial" w:hAnsi="Arial" w:cs="Arial"/>
          <w:i/>
          <w:iCs/>
          <w:sz w:val="24"/>
          <w:szCs w:val="24"/>
        </w:rPr>
        <w:t>SP-231111</w:t>
      </w:r>
      <w:r w:rsidR="003E6B13">
        <w:rPr>
          <w:rFonts w:ascii="Arial" w:hAnsi="Arial" w:cs="Arial"/>
          <w:i/>
          <w:iCs/>
          <w:sz w:val="24"/>
          <w:szCs w:val="24"/>
        </w:rPr>
        <w:t xml:space="preserve"> </w:t>
      </w:r>
      <w:r>
        <w:rPr>
          <w:rFonts w:ascii="Arial" w:hAnsi="Arial" w:cs="Arial"/>
          <w:i/>
          <w:iCs/>
          <w:sz w:val="24"/>
          <w:szCs w:val="24"/>
        </w:rPr>
        <w:t xml:space="preserve">on </w:t>
      </w:r>
      <w:r w:rsidRPr="00751EDE">
        <w:rPr>
          <w:rFonts w:ascii="Arial" w:hAnsi="Arial" w:cs="Arial"/>
          <w:i/>
          <w:iCs/>
          <w:sz w:val="24"/>
          <w:szCs w:val="24"/>
        </w:rPr>
        <w:t>Protection of the RRC Resume Request message</w:t>
      </w:r>
    </w:p>
    <w:p w14:paraId="1174B837" w14:textId="77777777" w:rsidR="000448D8" w:rsidRDefault="003A6EC4" w:rsidP="000448D8">
      <w:pPr>
        <w:pStyle w:val="Heading1"/>
      </w:pPr>
      <w:r>
        <w:t>1</w:t>
      </w:r>
      <w:r w:rsidR="000448D8">
        <w:tab/>
      </w:r>
      <w:r>
        <w:t>Background</w:t>
      </w:r>
    </w:p>
    <w:p w14:paraId="45CBDB24" w14:textId="77777777" w:rsidR="00096E82" w:rsidRPr="000B4BA3" w:rsidRDefault="00096E82" w:rsidP="00096E82">
      <w:pPr>
        <w:overflowPunct w:val="0"/>
        <w:autoSpaceDE w:val="0"/>
        <w:autoSpaceDN w:val="0"/>
        <w:adjustRightInd w:val="0"/>
        <w:ind w:right="-99"/>
        <w:rPr>
          <w:b/>
        </w:rPr>
      </w:pPr>
      <w:r>
        <w:rPr>
          <w:b/>
        </w:rPr>
        <w:t>WID scope</w:t>
      </w:r>
      <w:r w:rsidRPr="000B4BA3">
        <w:rPr>
          <w:b/>
        </w:rPr>
        <w:t>:</w:t>
      </w:r>
    </w:p>
    <w:p w14:paraId="38A2C0A8" w14:textId="77777777" w:rsidR="00D52706" w:rsidRPr="007D468B" w:rsidRDefault="00400FAE" w:rsidP="00D52706">
      <w:pPr>
        <w:rPr>
          <w:lang w:val="en-US"/>
        </w:rPr>
      </w:pPr>
      <w:r>
        <w:t xml:space="preserve">The </w:t>
      </w:r>
      <w:r w:rsidR="00D52706">
        <w:t xml:space="preserve">SERP </w:t>
      </w:r>
      <w:r>
        <w:t xml:space="preserve">WID was </w:t>
      </w:r>
      <w:r w:rsidR="003A6EC4">
        <w:t xml:space="preserve">approved </w:t>
      </w:r>
      <w:r w:rsidR="00D52706">
        <w:t xml:space="preserve">in </w:t>
      </w:r>
      <w:r w:rsidR="00D52706" w:rsidRPr="00531D03">
        <w:rPr>
          <w:b/>
          <w:bCs/>
        </w:rPr>
        <w:t>S3-221185</w:t>
      </w:r>
      <w:r w:rsidR="00D52706">
        <w:t xml:space="preserve"> </w:t>
      </w:r>
      <w:r w:rsidR="003A6EC4">
        <w:t>(</w:t>
      </w:r>
      <w:r w:rsidR="003A6EC4" w:rsidRPr="003A6EC4">
        <w:t>SP-220538</w:t>
      </w:r>
      <w:r w:rsidR="003A6EC4">
        <w:t xml:space="preserve">) </w:t>
      </w:r>
      <w:r w:rsidR="00D52706">
        <w:t>in SA3#107-e</w:t>
      </w:r>
      <w:r w:rsidR="008B2A8E">
        <w:t xml:space="preserve"> in May 202</w:t>
      </w:r>
      <w:r w:rsidR="003A6EC4">
        <w:t>2</w:t>
      </w:r>
      <w:r w:rsidR="00D52706">
        <w:t xml:space="preserve">, which is the </w:t>
      </w:r>
      <w:r w:rsidR="008B2A8E">
        <w:t>security</w:t>
      </w:r>
      <w:r w:rsidR="00D52706" w:rsidRPr="007D468B">
        <w:rPr>
          <w:lang w:val="en-US"/>
        </w:rPr>
        <w:t xml:space="preserve"> enhancement for protecting </w:t>
      </w:r>
      <w:proofErr w:type="spellStart"/>
      <w:r w:rsidR="00D52706" w:rsidRPr="007D468B">
        <w:rPr>
          <w:lang w:val="en-US"/>
        </w:rPr>
        <w:t>RRCResumeRequest</w:t>
      </w:r>
      <w:proofErr w:type="spellEnd"/>
      <w:r w:rsidR="00D52706" w:rsidRPr="007D468B">
        <w:rPr>
          <w:lang w:val="en-US"/>
        </w:rPr>
        <w:t xml:space="preserve"> messages</w:t>
      </w:r>
      <w:r w:rsidR="00D52706">
        <w:rPr>
          <w:lang w:val="en-US"/>
        </w:rPr>
        <w:t>,</w:t>
      </w:r>
      <w:r w:rsidR="00D52706" w:rsidRPr="007D468B">
        <w:rPr>
          <w:lang w:val="en-US"/>
        </w:rPr>
        <w:t xml:space="preserve"> </w:t>
      </w:r>
      <w:r w:rsidR="00D52706">
        <w:rPr>
          <w:lang w:val="en-US"/>
        </w:rPr>
        <w:t>f</w:t>
      </w:r>
      <w:r w:rsidR="00D52706" w:rsidRPr="0049517A">
        <w:rPr>
          <w:lang w:val="en-US"/>
        </w:rPr>
        <w:t xml:space="preserve">ollowing the conclusion </w:t>
      </w:r>
      <w:r w:rsidR="00D52706">
        <w:rPr>
          <w:lang w:val="en-US"/>
        </w:rPr>
        <w:t>on</w:t>
      </w:r>
      <w:r w:rsidR="00D52706" w:rsidRPr="0049517A">
        <w:rPr>
          <w:lang w:val="en-US"/>
        </w:rPr>
        <w:t xml:space="preserve"> the solution#17 in TR 33.809</w:t>
      </w:r>
      <w:r w:rsidR="00D52706">
        <w:rPr>
          <w:lang w:val="en-US"/>
        </w:rPr>
        <w:t xml:space="preserve">. The objectives include: </w:t>
      </w:r>
    </w:p>
    <w:p w14:paraId="56C5B8EF" w14:textId="77777777" w:rsidR="00D52706" w:rsidRPr="0049517A" w:rsidRDefault="00D52706" w:rsidP="00D52706">
      <w:pPr>
        <w:numPr>
          <w:ilvl w:val="0"/>
          <w:numId w:val="27"/>
        </w:numPr>
        <w:overflowPunct w:val="0"/>
        <w:autoSpaceDE w:val="0"/>
        <w:autoSpaceDN w:val="0"/>
        <w:adjustRightInd w:val="0"/>
        <w:ind w:right="-99"/>
        <w:rPr>
          <w:bCs/>
        </w:rPr>
      </w:pPr>
      <w:r w:rsidRPr="0049517A">
        <w:rPr>
          <w:bCs/>
        </w:rPr>
        <w:t>Specify the enhancement on the source and target gNB/ng-</w:t>
      </w:r>
      <w:proofErr w:type="gramStart"/>
      <w:r w:rsidRPr="0049517A">
        <w:rPr>
          <w:bCs/>
        </w:rPr>
        <w:t>eNB</w:t>
      </w:r>
      <w:proofErr w:type="gramEnd"/>
    </w:p>
    <w:p w14:paraId="7A5482BC" w14:textId="77777777" w:rsidR="00D52706" w:rsidRPr="0049517A" w:rsidRDefault="00D52706" w:rsidP="00D52706">
      <w:pPr>
        <w:numPr>
          <w:ilvl w:val="0"/>
          <w:numId w:val="27"/>
        </w:numPr>
        <w:overflowPunct w:val="0"/>
        <w:autoSpaceDE w:val="0"/>
        <w:autoSpaceDN w:val="0"/>
        <w:adjustRightInd w:val="0"/>
        <w:ind w:right="-99"/>
        <w:rPr>
          <w:bCs/>
        </w:rPr>
      </w:pPr>
      <w:r w:rsidRPr="0049517A">
        <w:rPr>
          <w:bCs/>
        </w:rPr>
        <w:t xml:space="preserve">Specify the enhancement on the UE to </w:t>
      </w:r>
      <w:r>
        <w:rPr>
          <w:bCs/>
        </w:rPr>
        <w:t xml:space="preserve">support the new </w:t>
      </w:r>
      <w:r w:rsidRPr="0049517A">
        <w:rPr>
          <w:bCs/>
        </w:rPr>
        <w:t>RRCResumeRequest</w:t>
      </w:r>
      <w:r>
        <w:rPr>
          <w:bCs/>
        </w:rPr>
        <w:t xml:space="preserve"> MAC-I</w:t>
      </w:r>
    </w:p>
    <w:p w14:paraId="1728654E" w14:textId="77777777" w:rsidR="00D52706" w:rsidRPr="0049517A" w:rsidRDefault="00D52706" w:rsidP="00D52706">
      <w:pPr>
        <w:numPr>
          <w:ilvl w:val="0"/>
          <w:numId w:val="27"/>
        </w:numPr>
        <w:overflowPunct w:val="0"/>
        <w:autoSpaceDE w:val="0"/>
        <w:autoSpaceDN w:val="0"/>
        <w:adjustRightInd w:val="0"/>
        <w:ind w:right="-99"/>
        <w:rPr>
          <w:bCs/>
        </w:rPr>
      </w:pPr>
      <w:r w:rsidRPr="0049517A">
        <w:rPr>
          <w:bCs/>
        </w:rPr>
        <w:t>Specify the enhancement on the Xn interfaces between gNB</w:t>
      </w:r>
      <w:r>
        <w:rPr>
          <w:bCs/>
        </w:rPr>
        <w:t>s</w:t>
      </w:r>
      <w:r w:rsidRPr="0049517A">
        <w:rPr>
          <w:bCs/>
        </w:rPr>
        <w:t>/ng</w:t>
      </w:r>
      <w:r>
        <w:rPr>
          <w:bCs/>
        </w:rPr>
        <w:t>-</w:t>
      </w:r>
      <w:r w:rsidRPr="0049517A">
        <w:rPr>
          <w:bCs/>
        </w:rPr>
        <w:t>eNB</w:t>
      </w:r>
      <w:r>
        <w:rPr>
          <w:bCs/>
        </w:rPr>
        <w:t>s</w:t>
      </w:r>
      <w:r w:rsidRPr="0049517A">
        <w:rPr>
          <w:bCs/>
        </w:rPr>
        <w:t xml:space="preserve">. </w:t>
      </w:r>
    </w:p>
    <w:p w14:paraId="03C31052" w14:textId="77777777" w:rsidR="00D52706" w:rsidRDefault="00D52706" w:rsidP="00F50850">
      <w:r>
        <w:t>The conclusion on solution#17 (</w:t>
      </w:r>
      <w:r w:rsidRPr="00531D03">
        <w:rPr>
          <w:b/>
          <w:bCs/>
        </w:rPr>
        <w:t>S3-2</w:t>
      </w:r>
      <w:r w:rsidR="00531D03" w:rsidRPr="00531D03">
        <w:rPr>
          <w:b/>
          <w:bCs/>
        </w:rPr>
        <w:t>21072</w:t>
      </w:r>
      <w:r w:rsidRPr="00531D03">
        <w:rPr>
          <w:b/>
          <w:bCs/>
        </w:rPr>
        <w:t>)</w:t>
      </w:r>
      <w:r>
        <w:t xml:space="preserve"> is quoted below: </w:t>
      </w:r>
    </w:p>
    <w:p w14:paraId="6D55C8FE" w14:textId="77777777" w:rsidR="00400FAE" w:rsidRDefault="00D52706" w:rsidP="00531D03">
      <w:pPr>
        <w:overflowPunct w:val="0"/>
        <w:autoSpaceDE w:val="0"/>
        <w:autoSpaceDN w:val="0"/>
        <w:adjustRightInd w:val="0"/>
        <w:ind w:right="-99"/>
        <w:rPr>
          <w:bCs/>
        </w:rPr>
      </w:pPr>
      <w:r>
        <w:rPr>
          <w:bCs/>
        </w:rPr>
        <w:t>“</w:t>
      </w:r>
      <w:r w:rsidRPr="00D52706">
        <w:rPr>
          <w:bCs/>
        </w:rPr>
        <w:t>It is concluded that solution #17 is taken as the basis of normative work for the protection of RRCResumeRequest message.</w:t>
      </w:r>
      <w:r>
        <w:rPr>
          <w:bCs/>
        </w:rPr>
        <w:t xml:space="preserve">” </w:t>
      </w:r>
    </w:p>
    <w:p w14:paraId="0F0CA2C0" w14:textId="77777777" w:rsidR="000B4BA3" w:rsidRPr="000B4BA3" w:rsidRDefault="000B4BA3" w:rsidP="00531D03">
      <w:pPr>
        <w:overflowPunct w:val="0"/>
        <w:autoSpaceDE w:val="0"/>
        <w:autoSpaceDN w:val="0"/>
        <w:adjustRightInd w:val="0"/>
        <w:ind w:right="-99"/>
        <w:rPr>
          <w:b/>
        </w:rPr>
      </w:pPr>
      <w:r w:rsidRPr="000B4BA3">
        <w:rPr>
          <w:b/>
        </w:rPr>
        <w:t>Discussion history in SA3:</w:t>
      </w:r>
    </w:p>
    <w:p w14:paraId="2448623E" w14:textId="5A4B1E81" w:rsidR="001C5162" w:rsidRDefault="00CE6E43" w:rsidP="00531D03">
      <w:pPr>
        <w:overflowPunct w:val="0"/>
        <w:autoSpaceDE w:val="0"/>
        <w:autoSpaceDN w:val="0"/>
        <w:adjustRightInd w:val="0"/>
        <w:ind w:right="-99"/>
        <w:rPr>
          <w:bCs/>
          <w:lang w:val="en-US" w:eastAsia="zh-CN"/>
        </w:rPr>
      </w:pPr>
      <w:r>
        <w:rPr>
          <w:rFonts w:hint="eastAsia"/>
          <w:bCs/>
          <w:lang w:eastAsia="zh-CN"/>
        </w:rPr>
        <w:t>After</w:t>
      </w:r>
      <w:r w:rsidR="004B3D7E">
        <w:rPr>
          <w:bCs/>
          <w:lang w:val="en-US" w:eastAsia="zh-CN"/>
        </w:rPr>
        <w:t xml:space="preserve"> </w:t>
      </w:r>
      <w:r w:rsidR="000B6864">
        <w:rPr>
          <w:bCs/>
          <w:lang w:val="en-US" w:eastAsia="zh-CN"/>
        </w:rPr>
        <w:t>8</w:t>
      </w:r>
      <w:r w:rsidR="004B3D7E">
        <w:rPr>
          <w:bCs/>
          <w:lang w:val="en-US" w:eastAsia="zh-CN"/>
        </w:rPr>
        <w:t xml:space="preserve"> meeting cycles discussion (from SA3#107adhoc-e </w:t>
      </w:r>
      <w:r w:rsidR="008B2A8E">
        <w:rPr>
          <w:bCs/>
          <w:lang w:val="en-US" w:eastAsia="zh-CN"/>
        </w:rPr>
        <w:t xml:space="preserve">in June 2022 </w:t>
      </w:r>
      <w:r w:rsidR="004B3D7E">
        <w:rPr>
          <w:bCs/>
          <w:lang w:val="en-US" w:eastAsia="zh-CN"/>
        </w:rPr>
        <w:t>to SA3#11</w:t>
      </w:r>
      <w:r w:rsidR="000B6864">
        <w:rPr>
          <w:bCs/>
          <w:lang w:val="en-US" w:eastAsia="zh-CN"/>
        </w:rPr>
        <w:t>1</w:t>
      </w:r>
      <w:r w:rsidR="004B3D7E">
        <w:rPr>
          <w:bCs/>
          <w:lang w:val="en-US" w:eastAsia="zh-CN"/>
        </w:rPr>
        <w:t xml:space="preserve"> </w:t>
      </w:r>
      <w:r w:rsidR="00EE68FE">
        <w:rPr>
          <w:bCs/>
          <w:lang w:val="en-US" w:eastAsia="zh-CN"/>
        </w:rPr>
        <w:t>in Berlin</w:t>
      </w:r>
      <w:r w:rsidR="008B2A8E">
        <w:rPr>
          <w:bCs/>
          <w:lang w:val="en-US" w:eastAsia="zh-CN"/>
        </w:rPr>
        <w:t xml:space="preserve"> in May 2023</w:t>
      </w:r>
      <w:r w:rsidR="004B3D7E">
        <w:rPr>
          <w:bCs/>
          <w:lang w:val="en-US" w:eastAsia="zh-CN"/>
        </w:rPr>
        <w:t xml:space="preserve">), </w:t>
      </w:r>
      <w:r w:rsidR="006806D2">
        <w:rPr>
          <w:bCs/>
          <w:lang w:val="en-US" w:eastAsia="zh-CN"/>
        </w:rPr>
        <w:t xml:space="preserve">one consolidated </w:t>
      </w:r>
      <w:r w:rsidR="004B3D7E">
        <w:rPr>
          <w:bCs/>
          <w:lang w:val="en-US" w:eastAsia="zh-CN"/>
        </w:rPr>
        <w:t>CR</w:t>
      </w:r>
      <w:r w:rsidR="00EE68FE">
        <w:rPr>
          <w:bCs/>
          <w:lang w:val="en-US" w:eastAsia="zh-CN"/>
        </w:rPr>
        <w:t xml:space="preserve"> (S3-234032)</w:t>
      </w:r>
      <w:r w:rsidR="004B3D7E">
        <w:rPr>
          <w:bCs/>
          <w:lang w:val="en-US" w:eastAsia="zh-CN"/>
        </w:rPr>
        <w:t xml:space="preserve"> </w:t>
      </w:r>
      <w:r w:rsidR="006806D2">
        <w:rPr>
          <w:bCs/>
          <w:lang w:val="en-US" w:eastAsia="zh-CN"/>
        </w:rPr>
        <w:t xml:space="preserve">was generated and submitted to SA3#112 meeting. </w:t>
      </w:r>
      <w:r w:rsidR="005E4FA7" w:rsidRPr="006D4C9B">
        <w:rPr>
          <w:bCs/>
          <w:lang w:val="en-US" w:eastAsia="zh-CN"/>
        </w:rPr>
        <w:t>This CR was revised to S3-234314 during the SA3#112 meeting</w:t>
      </w:r>
      <w:r w:rsidR="005E4FA7">
        <w:rPr>
          <w:bCs/>
          <w:lang w:val="en-US" w:eastAsia="zh-CN"/>
        </w:rPr>
        <w:t xml:space="preserve"> </w:t>
      </w:r>
      <w:proofErr w:type="gramStart"/>
      <w:r w:rsidR="005E4FA7" w:rsidRPr="006D4C9B">
        <w:rPr>
          <w:bCs/>
          <w:lang w:val="en-US" w:eastAsia="zh-CN"/>
        </w:rPr>
        <w:t>in order to</w:t>
      </w:r>
      <w:proofErr w:type="gramEnd"/>
      <w:r w:rsidR="005E4FA7" w:rsidRPr="006D4C9B">
        <w:rPr>
          <w:bCs/>
          <w:lang w:val="en-US" w:eastAsia="zh-CN"/>
        </w:rPr>
        <w:t xml:space="preserve"> add more cosigners.</w:t>
      </w:r>
      <w:r w:rsidR="005E4FA7" w:rsidRPr="006D4C9B">
        <w:rPr>
          <w:bCs/>
          <w:lang w:eastAsia="zh-CN"/>
        </w:rPr>
        <w:t> </w:t>
      </w:r>
      <w:r w:rsidR="006806D2">
        <w:rPr>
          <w:bCs/>
          <w:lang w:val="en-US" w:eastAsia="zh-CN"/>
        </w:rPr>
        <w:t>Th</w:t>
      </w:r>
      <w:r w:rsidR="005E4FA7">
        <w:rPr>
          <w:bCs/>
          <w:lang w:val="en-US" w:eastAsia="zh-CN"/>
        </w:rPr>
        <w:t>e</w:t>
      </w:r>
      <w:r w:rsidR="006806D2">
        <w:rPr>
          <w:bCs/>
          <w:lang w:val="en-US" w:eastAsia="zh-CN"/>
        </w:rPr>
        <w:t xml:space="preserve"> CR </w:t>
      </w:r>
      <w:r w:rsidR="004B3D7E">
        <w:rPr>
          <w:bCs/>
          <w:lang w:val="en-US" w:eastAsia="zh-CN"/>
        </w:rPr>
        <w:t xml:space="preserve">was cosigned by 14 companies and only </w:t>
      </w:r>
      <w:r w:rsidR="00EE68FE">
        <w:rPr>
          <w:bCs/>
          <w:lang w:val="en-US" w:eastAsia="zh-CN"/>
        </w:rPr>
        <w:t xml:space="preserve">objected by </w:t>
      </w:r>
      <w:r w:rsidR="004B3D7E">
        <w:rPr>
          <w:bCs/>
          <w:lang w:val="en-US" w:eastAsia="zh-CN"/>
        </w:rPr>
        <w:t>one</w:t>
      </w:r>
      <w:r w:rsidR="00EE68FE">
        <w:rPr>
          <w:bCs/>
          <w:lang w:val="en-US" w:eastAsia="zh-CN"/>
        </w:rPr>
        <w:t xml:space="preserve"> company</w:t>
      </w:r>
      <w:r w:rsidR="004B3D7E">
        <w:rPr>
          <w:bCs/>
          <w:lang w:val="en-US" w:eastAsia="zh-CN"/>
        </w:rPr>
        <w:t xml:space="preserve"> </w:t>
      </w:r>
      <w:r w:rsidR="006806D2">
        <w:rPr>
          <w:bCs/>
          <w:lang w:val="en-US" w:eastAsia="zh-CN"/>
        </w:rPr>
        <w:t>during the discussion in SA3#112</w:t>
      </w:r>
      <w:r w:rsidR="00600B1B">
        <w:rPr>
          <w:bCs/>
          <w:lang w:val="en-US" w:eastAsia="zh-CN"/>
        </w:rPr>
        <w:t xml:space="preserve"> meeting</w:t>
      </w:r>
      <w:r w:rsidR="00096E82">
        <w:rPr>
          <w:bCs/>
          <w:lang w:val="en-US" w:eastAsia="zh-CN"/>
        </w:rPr>
        <w:t xml:space="preserve"> in August 2023</w:t>
      </w:r>
      <w:r w:rsidR="004B3D7E">
        <w:rPr>
          <w:bCs/>
          <w:lang w:val="en-US" w:eastAsia="zh-CN"/>
        </w:rPr>
        <w:t xml:space="preserve">. </w:t>
      </w:r>
      <w:r w:rsidR="005E4FA7" w:rsidRPr="006D4C9B">
        <w:rPr>
          <w:bCs/>
          <w:lang w:val="en-US" w:eastAsia="zh-CN"/>
        </w:rPr>
        <w:t>The SA3 chair decided that the best course of action was to have the discussion of the CR in the SA plenary</w:t>
      </w:r>
      <w:r w:rsidR="005E4FA7">
        <w:rPr>
          <w:bCs/>
          <w:lang w:val="en-US" w:eastAsia="zh-CN"/>
        </w:rPr>
        <w:t>.</w:t>
      </w:r>
      <w:r w:rsidR="008322BB">
        <w:rPr>
          <w:rFonts w:hint="eastAsia"/>
          <w:bCs/>
          <w:lang w:val="en-US" w:eastAsia="zh-CN"/>
        </w:rPr>
        <w:t xml:space="preserve"> </w:t>
      </w:r>
    </w:p>
    <w:p w14:paraId="07EDB513" w14:textId="77777777" w:rsidR="008B2A8E" w:rsidRDefault="00A665B3" w:rsidP="00531D03">
      <w:pPr>
        <w:overflowPunct w:val="0"/>
        <w:autoSpaceDE w:val="0"/>
        <w:autoSpaceDN w:val="0"/>
        <w:adjustRightInd w:val="0"/>
        <w:ind w:right="-99"/>
        <w:rPr>
          <w:bCs/>
          <w:lang w:val="en-US" w:eastAsia="zh-CN"/>
        </w:rPr>
      </w:pPr>
      <w:r>
        <w:rPr>
          <w:rFonts w:hint="eastAsia"/>
          <w:bCs/>
          <w:lang w:val="en-US" w:eastAsia="zh-CN"/>
        </w:rPr>
        <w:t>T</w:t>
      </w:r>
      <w:r>
        <w:rPr>
          <w:bCs/>
          <w:lang w:val="en-US" w:eastAsia="zh-CN"/>
        </w:rPr>
        <w:t xml:space="preserve">he </w:t>
      </w:r>
      <w:r w:rsidR="00440049">
        <w:rPr>
          <w:bCs/>
          <w:lang w:val="en-US" w:eastAsia="zh-CN"/>
        </w:rPr>
        <w:t>concerns</w:t>
      </w:r>
      <w:r w:rsidR="008B2A8E">
        <w:rPr>
          <w:bCs/>
          <w:lang w:val="en-US" w:eastAsia="zh-CN"/>
        </w:rPr>
        <w:t xml:space="preserve"> raised questioned </w:t>
      </w:r>
      <w:r>
        <w:rPr>
          <w:bCs/>
          <w:lang w:val="en-US" w:eastAsia="zh-CN"/>
        </w:rPr>
        <w:t xml:space="preserve">the benefit of the feature and the </w:t>
      </w:r>
      <w:r>
        <w:rPr>
          <w:rFonts w:hint="eastAsia"/>
          <w:bCs/>
          <w:lang w:val="en-US" w:eastAsia="zh-CN"/>
        </w:rPr>
        <w:t>corresponding</w:t>
      </w:r>
      <w:r>
        <w:rPr>
          <w:bCs/>
          <w:lang w:val="en-US" w:eastAsia="zh-CN"/>
        </w:rPr>
        <w:t xml:space="preserve"> impact to the system. However, this is an optional feature</w:t>
      </w:r>
      <w:r w:rsidR="008B2A8E">
        <w:rPr>
          <w:bCs/>
          <w:lang w:val="en-US" w:eastAsia="zh-CN"/>
        </w:rPr>
        <w:t>, which is not mandatory to be implemented.</w:t>
      </w:r>
      <w:r>
        <w:rPr>
          <w:bCs/>
          <w:lang w:val="en-US" w:eastAsia="zh-CN"/>
        </w:rPr>
        <w:t xml:space="preserve"> </w:t>
      </w:r>
      <w:r w:rsidR="008B2A8E">
        <w:rPr>
          <w:bCs/>
          <w:lang w:val="en-US" w:eastAsia="zh-CN"/>
        </w:rPr>
        <w:t xml:space="preserve">Furthermore, the introduction of any </w:t>
      </w:r>
      <w:r>
        <w:rPr>
          <w:bCs/>
          <w:lang w:val="en-US" w:eastAsia="zh-CN"/>
        </w:rPr>
        <w:t xml:space="preserve">new feature will </w:t>
      </w:r>
      <w:r w:rsidR="008B2A8E">
        <w:rPr>
          <w:bCs/>
          <w:lang w:val="en-US" w:eastAsia="zh-CN"/>
        </w:rPr>
        <w:t xml:space="preserve">have a degree of </w:t>
      </w:r>
      <w:r>
        <w:rPr>
          <w:bCs/>
          <w:lang w:val="en-US" w:eastAsia="zh-CN"/>
        </w:rPr>
        <w:t xml:space="preserve">impact </w:t>
      </w:r>
      <w:r w:rsidR="008B2A8E">
        <w:rPr>
          <w:bCs/>
          <w:lang w:val="en-US" w:eastAsia="zh-CN"/>
        </w:rPr>
        <w:t>on the system</w:t>
      </w:r>
      <w:r>
        <w:rPr>
          <w:bCs/>
          <w:lang w:val="en-US" w:eastAsia="zh-CN"/>
        </w:rPr>
        <w:t xml:space="preserve">. </w:t>
      </w:r>
    </w:p>
    <w:p w14:paraId="4548577E" w14:textId="77777777" w:rsidR="008B2A8E" w:rsidRDefault="008B2A8E" w:rsidP="00531D03">
      <w:pPr>
        <w:overflowPunct w:val="0"/>
        <w:autoSpaceDE w:val="0"/>
        <w:autoSpaceDN w:val="0"/>
        <w:adjustRightInd w:val="0"/>
        <w:ind w:right="-99"/>
        <w:rPr>
          <w:bCs/>
          <w:lang w:val="en-US" w:eastAsia="zh-CN"/>
        </w:rPr>
      </w:pPr>
      <w:r>
        <w:rPr>
          <w:bCs/>
          <w:lang w:val="en-US" w:eastAsia="zh-CN"/>
        </w:rPr>
        <w:t xml:space="preserve">The proponents of this solution </w:t>
      </w:r>
      <w:r w:rsidR="00A665B3">
        <w:rPr>
          <w:bCs/>
          <w:lang w:val="en-US" w:eastAsia="zh-CN"/>
        </w:rPr>
        <w:t xml:space="preserve">believe that this </w:t>
      </w:r>
      <w:r w:rsidR="00096E82">
        <w:rPr>
          <w:bCs/>
          <w:lang w:val="en-US" w:eastAsia="zh-CN"/>
        </w:rPr>
        <w:t xml:space="preserve">proposal </w:t>
      </w:r>
      <w:r w:rsidR="00A665B3">
        <w:rPr>
          <w:bCs/>
          <w:lang w:val="en-US" w:eastAsia="zh-CN"/>
        </w:rPr>
        <w:t>bring</w:t>
      </w:r>
      <w:r>
        <w:rPr>
          <w:bCs/>
          <w:lang w:val="en-US" w:eastAsia="zh-CN"/>
        </w:rPr>
        <w:t>s</w:t>
      </w:r>
      <w:r w:rsidR="00A665B3">
        <w:rPr>
          <w:bCs/>
          <w:lang w:val="en-US" w:eastAsia="zh-CN"/>
        </w:rPr>
        <w:t xml:space="preserve"> important </w:t>
      </w:r>
      <w:r w:rsidR="009A1EBB">
        <w:rPr>
          <w:bCs/>
          <w:lang w:val="en-US" w:eastAsia="zh-CN"/>
        </w:rPr>
        <w:t>enhancement</w:t>
      </w:r>
      <w:r>
        <w:rPr>
          <w:bCs/>
          <w:lang w:val="en-US" w:eastAsia="zh-CN"/>
        </w:rPr>
        <w:t>s</w:t>
      </w:r>
      <w:r w:rsidR="009A1EBB">
        <w:rPr>
          <w:bCs/>
          <w:lang w:val="en-US" w:eastAsia="zh-CN"/>
        </w:rPr>
        <w:t xml:space="preserve"> and </w:t>
      </w:r>
      <w:r>
        <w:rPr>
          <w:bCs/>
          <w:lang w:val="en-US" w:eastAsia="zh-CN"/>
        </w:rPr>
        <w:t xml:space="preserve">provides a tool to </w:t>
      </w:r>
      <w:r w:rsidR="009A1EBB">
        <w:rPr>
          <w:bCs/>
          <w:lang w:val="en-US" w:eastAsia="zh-CN"/>
        </w:rPr>
        <w:t xml:space="preserve">future proof the security of the </w:t>
      </w:r>
      <w:r w:rsidR="00A665B3">
        <w:rPr>
          <w:bCs/>
          <w:lang w:val="en-US" w:eastAsia="zh-CN"/>
        </w:rPr>
        <w:t>system.</w:t>
      </w:r>
      <w:r w:rsidR="009A1EBB">
        <w:rPr>
          <w:bCs/>
          <w:lang w:val="en-US" w:eastAsia="zh-CN"/>
        </w:rPr>
        <w:t xml:space="preserve"> </w:t>
      </w:r>
    </w:p>
    <w:p w14:paraId="03516275" w14:textId="5B4D7E63" w:rsidR="00CE6E43" w:rsidRPr="00CE6E43" w:rsidRDefault="004D5499" w:rsidP="00531D03">
      <w:pPr>
        <w:overflowPunct w:val="0"/>
        <w:autoSpaceDE w:val="0"/>
        <w:autoSpaceDN w:val="0"/>
        <w:adjustRightInd w:val="0"/>
        <w:ind w:right="-99"/>
        <w:rPr>
          <w:bCs/>
          <w:lang w:val="en-US" w:eastAsia="zh-CN"/>
        </w:rPr>
      </w:pPr>
      <w:r>
        <w:rPr>
          <w:bCs/>
          <w:lang w:val="en-US" w:eastAsia="zh-CN"/>
        </w:rPr>
        <w:t>Technical details and m</w:t>
      </w:r>
      <w:r w:rsidR="00600B1B" w:rsidRPr="00600B1B">
        <w:rPr>
          <w:bCs/>
          <w:lang w:val="en-US" w:eastAsia="zh-CN"/>
        </w:rPr>
        <w:t xml:space="preserve">itigation methods </w:t>
      </w:r>
      <w:r>
        <w:rPr>
          <w:bCs/>
          <w:lang w:val="en-US" w:eastAsia="zh-CN"/>
        </w:rPr>
        <w:t xml:space="preserve">to cover other concerns raised </w:t>
      </w:r>
      <w:r w:rsidR="00440049">
        <w:rPr>
          <w:bCs/>
          <w:lang w:val="en-US" w:eastAsia="zh-CN"/>
        </w:rPr>
        <w:t xml:space="preserve">are described in clause </w:t>
      </w:r>
      <w:r w:rsidR="006E1CFA">
        <w:rPr>
          <w:bCs/>
          <w:lang w:val="en-US" w:eastAsia="zh-CN"/>
        </w:rPr>
        <w:t>3</w:t>
      </w:r>
      <w:r>
        <w:rPr>
          <w:bCs/>
          <w:lang w:val="en-US" w:eastAsia="zh-CN"/>
        </w:rPr>
        <w:t>.</w:t>
      </w:r>
    </w:p>
    <w:p w14:paraId="643AC246" w14:textId="77777777" w:rsidR="00096D5A" w:rsidRDefault="00D07C45" w:rsidP="00096D5A">
      <w:pPr>
        <w:pStyle w:val="Heading1"/>
      </w:pPr>
      <w:r>
        <w:t>2</w:t>
      </w:r>
      <w:r w:rsidR="00096D5A">
        <w:tab/>
        <w:t>Proposal</w:t>
      </w:r>
    </w:p>
    <w:p w14:paraId="3D3BD1DF" w14:textId="7F597565" w:rsidR="00096D5A" w:rsidRDefault="00096D5A" w:rsidP="00096D5A">
      <w:r>
        <w:t xml:space="preserve">It is proposed to </w:t>
      </w:r>
      <w:r w:rsidR="00DF6FFC">
        <w:t xml:space="preserve">approve the </w:t>
      </w:r>
      <w:r>
        <w:t xml:space="preserve">corresponding </w:t>
      </w:r>
      <w:r w:rsidR="00D07C45" w:rsidRPr="00D07C45">
        <w:t>CR</w:t>
      </w:r>
      <w:r w:rsidR="00F10D86" w:rsidRPr="00F10D86">
        <w:t>1791</w:t>
      </w:r>
      <w:r w:rsidR="00D07C45" w:rsidRPr="00D07C45">
        <w:t xml:space="preserve"> to TS 33.501</w:t>
      </w:r>
      <w:r w:rsidR="00D07C45">
        <w:t xml:space="preserve"> </w:t>
      </w:r>
      <w:r w:rsidR="00F10D86">
        <w:t xml:space="preserve">in </w:t>
      </w:r>
      <w:r w:rsidR="00F10D86" w:rsidRPr="00F10D86">
        <w:t>SP-231111</w:t>
      </w:r>
      <w:r w:rsidR="00F10D86">
        <w:t xml:space="preserve"> </w:t>
      </w:r>
      <w:r>
        <w:t>on the SERP feature</w:t>
      </w:r>
      <w:r w:rsidR="00DF6FFC">
        <w:t xml:space="preserve"> for Rel-18</w:t>
      </w:r>
      <w:r>
        <w:t xml:space="preserve">. </w:t>
      </w:r>
    </w:p>
    <w:p w14:paraId="3AEF2BB5" w14:textId="77777777" w:rsidR="00096D5A" w:rsidRDefault="00096D5A" w:rsidP="00096D5A"/>
    <w:p w14:paraId="046C947A" w14:textId="77777777" w:rsidR="00751EDE" w:rsidRDefault="00751EDE" w:rsidP="00096D5A"/>
    <w:p w14:paraId="5488B801" w14:textId="77777777" w:rsidR="00751EDE" w:rsidRDefault="00232C1B" w:rsidP="00751EDE">
      <w:pPr>
        <w:pStyle w:val="Heading1"/>
      </w:pPr>
      <w:r>
        <w:br w:type="page"/>
      </w:r>
      <w:r w:rsidR="006806D2">
        <w:lastRenderedPageBreak/>
        <w:t>3</w:t>
      </w:r>
      <w:r w:rsidR="006806D2">
        <w:tab/>
      </w:r>
      <w:r w:rsidR="00751EDE">
        <w:t>Annex</w:t>
      </w:r>
      <w:r w:rsidR="006806D2">
        <w:t>:</w:t>
      </w:r>
      <w:r w:rsidR="00751EDE">
        <w:t xml:space="preserve"> </w:t>
      </w:r>
      <w:r w:rsidR="0065727A">
        <w:t>Feature description</w:t>
      </w:r>
    </w:p>
    <w:p w14:paraId="1C07D43C" w14:textId="77777777" w:rsidR="00751EDE" w:rsidRDefault="006806D2" w:rsidP="00080ABA">
      <w:pPr>
        <w:pStyle w:val="Heading4"/>
      </w:pPr>
      <w:r>
        <w:t>3.</w:t>
      </w:r>
      <w:r w:rsidR="00F16F98">
        <w:t>1</w:t>
      </w:r>
      <w:r w:rsidR="00751EDE">
        <w:t xml:space="preserve"> Benefit of the feature</w:t>
      </w:r>
    </w:p>
    <w:p w14:paraId="7365BB6A" w14:textId="77777777" w:rsidR="00751EDE" w:rsidRDefault="00751EDE" w:rsidP="00751EDE">
      <w:r>
        <w:t xml:space="preserve">1. With this enhancement, Every IE included in RRCResumeRequest message can be protected. </w:t>
      </w:r>
    </w:p>
    <w:p w14:paraId="20D3C580" w14:textId="77777777" w:rsidR="00751EDE" w:rsidRDefault="00751EDE" w:rsidP="00751EDE">
      <w:r>
        <w:t xml:space="preserve">RRCResumeRequest include IEs: </w:t>
      </w:r>
    </w:p>
    <w:p w14:paraId="774C79DE" w14:textId="77777777" w:rsidR="00751EDE" w:rsidRDefault="00200F09" w:rsidP="00751EDE">
      <w:pPr>
        <w:jc w:val="center"/>
      </w:pPr>
      <w:r w:rsidRPr="00170994">
        <w:rPr>
          <w:noProof/>
        </w:rPr>
        <w:drawing>
          <wp:inline distT="0" distB="0" distL="0" distR="0" wp14:anchorId="714CF971" wp14:editId="720EFC98">
            <wp:extent cx="3832225" cy="803275"/>
            <wp:effectExtent l="0" t="0" r="0" b="0"/>
            <wp:docPr id="1" name="Picture 1" descr="A picture containing text, font, screenshot, receip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font, screenshot, receipt&#10;&#10;Description automatically generated"/>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32225" cy="803275"/>
                    </a:xfrm>
                    <a:prstGeom prst="rect">
                      <a:avLst/>
                    </a:prstGeom>
                    <a:noFill/>
                    <a:ln>
                      <a:noFill/>
                    </a:ln>
                  </pic:spPr>
                </pic:pic>
              </a:graphicData>
            </a:graphic>
          </wp:inline>
        </w:drawing>
      </w:r>
    </w:p>
    <w:p w14:paraId="4BEC2698" w14:textId="77777777" w:rsidR="00751EDE" w:rsidRDefault="00751EDE" w:rsidP="00751EDE">
      <w:r>
        <w:t xml:space="preserve">The </w:t>
      </w:r>
      <w:proofErr w:type="spellStart"/>
      <w:r>
        <w:t>resumeCause</w:t>
      </w:r>
      <w:proofErr w:type="spellEnd"/>
      <w:r>
        <w:t xml:space="preserve"> in RRCResumeRequest message was defined as 12 different enumerated values: </w:t>
      </w:r>
    </w:p>
    <w:p w14:paraId="3D91731B" w14:textId="77777777" w:rsidR="00751EDE" w:rsidRDefault="00751EDE" w:rsidP="00751EDE">
      <w:pPr>
        <w:rPr>
          <w:lang w:val="en-US"/>
        </w:rPr>
      </w:pPr>
      <w:r>
        <w:t>“</w:t>
      </w:r>
      <w:proofErr w:type="gramStart"/>
      <w:r w:rsidRPr="00ED23EE">
        <w:t>emergency</w:t>
      </w:r>
      <w:proofErr w:type="gramEnd"/>
      <w:r w:rsidRPr="00ED23EE">
        <w:t>, highPriorityAccess, mt-Access, mo-Signalling,</w:t>
      </w:r>
      <w:r w:rsidRPr="00ED23EE">
        <w:br/>
        <w:t>mo-Data, mo-VoiceCall, mo-VideoCall, mo-SMS, rna-Update, mps-PriorityAccess, mcs-PriorityAccess, spare1, spare2, spare3, spare4, spare5</w:t>
      </w:r>
      <w:r>
        <w:rPr>
          <w:lang w:val="en-US"/>
        </w:rPr>
        <w:t xml:space="preserve">” </w:t>
      </w:r>
    </w:p>
    <w:p w14:paraId="0FF99D24" w14:textId="77777777" w:rsidR="00751EDE" w:rsidRDefault="00200F09" w:rsidP="00751EDE">
      <w:pPr>
        <w:rPr>
          <w:lang w:val="en-US"/>
        </w:rPr>
      </w:pPr>
      <w:r>
        <w:rPr>
          <w:noProof/>
          <w:lang w:val="en-US"/>
        </w:rPr>
        <w:drawing>
          <wp:inline distT="0" distB="0" distL="0" distR="0" wp14:anchorId="74EBD7D8" wp14:editId="25F98FD1">
            <wp:extent cx="6114415" cy="46926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415" cy="469265"/>
                    </a:xfrm>
                    <a:prstGeom prst="rect">
                      <a:avLst/>
                    </a:prstGeom>
                    <a:noFill/>
                    <a:ln>
                      <a:noFill/>
                    </a:ln>
                  </pic:spPr>
                </pic:pic>
              </a:graphicData>
            </a:graphic>
          </wp:inline>
        </w:drawing>
      </w:r>
    </w:p>
    <w:p w14:paraId="760E28BE" w14:textId="4925ACE0" w:rsidR="00751EDE" w:rsidRDefault="00AE143E" w:rsidP="00751EDE">
      <w:pPr>
        <w:rPr>
          <w:lang w:val="en-US"/>
        </w:rPr>
      </w:pPr>
      <w:r>
        <w:rPr>
          <w:lang w:val="en-US"/>
        </w:rPr>
        <w:t xml:space="preserve">Tampering </w:t>
      </w:r>
      <w:r w:rsidR="00751EDE">
        <w:rPr>
          <w:lang w:val="en-US"/>
        </w:rPr>
        <w:t xml:space="preserve">on the </w:t>
      </w:r>
      <w:proofErr w:type="spellStart"/>
      <w:r w:rsidR="00751EDE">
        <w:rPr>
          <w:lang w:val="en-US"/>
        </w:rPr>
        <w:t>resumeCause</w:t>
      </w:r>
      <w:proofErr w:type="spellEnd"/>
      <w:r w:rsidR="00751EDE">
        <w:rPr>
          <w:lang w:val="en-US"/>
        </w:rPr>
        <w:t xml:space="preserve"> could de-prioritize the UE’s resume procedure and lead to downgrade the service that the UE is supposed to get. For example, when gNB/ng-eNB is in congestion status, UE sending </w:t>
      </w:r>
      <w:proofErr w:type="spellStart"/>
      <w:r w:rsidR="00751EDE">
        <w:rPr>
          <w:lang w:val="en-US"/>
        </w:rPr>
        <w:t>RRCResumeRequest</w:t>
      </w:r>
      <w:proofErr w:type="spellEnd"/>
      <w:r w:rsidR="00751EDE">
        <w:rPr>
          <w:lang w:val="en-US"/>
        </w:rPr>
        <w:t xml:space="preserve"> with </w:t>
      </w:r>
      <w:proofErr w:type="spellStart"/>
      <w:r w:rsidR="00751EDE">
        <w:rPr>
          <w:lang w:val="en-US"/>
        </w:rPr>
        <w:t>resumeCause</w:t>
      </w:r>
      <w:proofErr w:type="spellEnd"/>
      <w:r w:rsidR="00751EDE">
        <w:rPr>
          <w:lang w:val="en-US"/>
        </w:rPr>
        <w:t xml:space="preserve"> originally set to “</w:t>
      </w:r>
      <w:r w:rsidR="00751EDE" w:rsidRPr="00ED23EE">
        <w:t>highPriorityAccess</w:t>
      </w:r>
      <w:r w:rsidR="00751EDE">
        <w:rPr>
          <w:lang w:val="en-US"/>
        </w:rPr>
        <w:t xml:space="preserve">” can only wait if the </w:t>
      </w:r>
      <w:proofErr w:type="spellStart"/>
      <w:r w:rsidR="00751EDE">
        <w:rPr>
          <w:lang w:val="en-US"/>
        </w:rPr>
        <w:t>resumeCause</w:t>
      </w:r>
      <w:proofErr w:type="spellEnd"/>
      <w:r w:rsidR="00751EDE">
        <w:rPr>
          <w:lang w:val="en-US"/>
        </w:rPr>
        <w:t xml:space="preserve"> is modified to, </w:t>
      </w:r>
      <w:proofErr w:type="spellStart"/>
      <w:r w:rsidR="00751EDE">
        <w:rPr>
          <w:lang w:val="en-US"/>
        </w:rPr>
        <w:t>e.g</w:t>
      </w:r>
      <w:proofErr w:type="spellEnd"/>
      <w:r w:rsidR="00751EDE">
        <w:rPr>
          <w:lang w:val="en-US"/>
        </w:rPr>
        <w:t xml:space="preserve"> “</w:t>
      </w:r>
      <w:proofErr w:type="spellStart"/>
      <w:r w:rsidR="00751EDE">
        <w:rPr>
          <w:lang w:val="en-US"/>
        </w:rPr>
        <w:t>mo</w:t>
      </w:r>
      <w:proofErr w:type="spellEnd"/>
      <w:r w:rsidR="00751EDE">
        <w:rPr>
          <w:lang w:val="en-US"/>
        </w:rPr>
        <w:t xml:space="preserve">-SMS”. NOTE: which </w:t>
      </w:r>
      <w:proofErr w:type="spellStart"/>
      <w:r w:rsidR="00751EDE">
        <w:rPr>
          <w:lang w:val="en-US"/>
        </w:rPr>
        <w:t>resumeCause</w:t>
      </w:r>
      <w:proofErr w:type="spellEnd"/>
      <w:r w:rsidR="00751EDE">
        <w:rPr>
          <w:lang w:val="en-US"/>
        </w:rPr>
        <w:t xml:space="preserve"> could get the prioritized resource depends on gNB/ng-eNB implementation. </w:t>
      </w:r>
    </w:p>
    <w:p w14:paraId="183E09D8" w14:textId="339B824E" w:rsidR="00751EDE" w:rsidRDefault="00751EDE" w:rsidP="00751EDE">
      <w:r>
        <w:rPr>
          <w:lang w:val="en-US"/>
        </w:rPr>
        <w:t xml:space="preserve">2. </w:t>
      </w:r>
      <w:r>
        <w:t xml:space="preserve">With this enhancement, the network can detect any </w:t>
      </w:r>
      <w:r w:rsidR="00AE143E">
        <w:t xml:space="preserve">tampering </w:t>
      </w:r>
      <w:r>
        <w:t xml:space="preserve">on the RRCResumeRequest message by verifying the new </w:t>
      </w:r>
      <w:proofErr w:type="spellStart"/>
      <w:r>
        <w:t>RRCResumeMAC</w:t>
      </w:r>
      <w:proofErr w:type="spellEnd"/>
      <w:r>
        <w:t xml:space="preserve">-I. The security principle is </w:t>
      </w:r>
      <w:proofErr w:type="gramStart"/>
      <w:r>
        <w:t>that,</w:t>
      </w:r>
      <w:proofErr w:type="gramEnd"/>
      <w:r>
        <w:t xml:space="preserve"> any modified messages should not be allowed to get passed. With the failure verification, network can collect sufficient statistics on the amount of failure cases in different network areas, which will be helpful for the operator network enhancement. </w:t>
      </w:r>
    </w:p>
    <w:p w14:paraId="1F0C70DF" w14:textId="77777777" w:rsidR="00342F24" w:rsidRPr="00DA7568" w:rsidRDefault="00342F24" w:rsidP="00751EDE"/>
    <w:p w14:paraId="3B52E6D7" w14:textId="77777777" w:rsidR="00751EDE" w:rsidRPr="00080ABA" w:rsidRDefault="006806D2" w:rsidP="00080ABA">
      <w:pPr>
        <w:pStyle w:val="Heading4"/>
      </w:pPr>
      <w:r>
        <w:t>3.</w:t>
      </w:r>
      <w:r w:rsidR="00F16F98" w:rsidRPr="00080ABA">
        <w:t>2</w:t>
      </w:r>
      <w:r w:rsidR="00751EDE" w:rsidRPr="00080ABA">
        <w:t xml:space="preserve"> </w:t>
      </w:r>
      <w:proofErr w:type="spellStart"/>
      <w:r w:rsidR="00751EDE" w:rsidRPr="00080ABA">
        <w:t>ResumeMAC</w:t>
      </w:r>
      <w:proofErr w:type="spellEnd"/>
      <w:r w:rsidR="00751EDE" w:rsidRPr="00080ABA">
        <w:t xml:space="preserve">-I enhancement and impact on the RRC Resume </w:t>
      </w:r>
      <w:proofErr w:type="gramStart"/>
      <w:r w:rsidR="00751EDE" w:rsidRPr="00080ABA">
        <w:t>procedure</w:t>
      </w:r>
      <w:proofErr w:type="gramEnd"/>
    </w:p>
    <w:p w14:paraId="766E990C" w14:textId="77777777" w:rsidR="00751EDE" w:rsidRDefault="00751EDE" w:rsidP="00751EDE">
      <w:r>
        <w:t xml:space="preserve">Solution#17 is to enhance the RRCResumeRequest message by adding the whole RRCResumeRequest </w:t>
      </w:r>
      <w:r w:rsidR="00AE143E">
        <w:t xml:space="preserve">message </w:t>
      </w:r>
      <w:r>
        <w:t xml:space="preserve">into the input of the calculation of </w:t>
      </w:r>
      <w:proofErr w:type="spellStart"/>
      <w:r>
        <w:t>ResumeMAC</w:t>
      </w:r>
      <w:proofErr w:type="spellEnd"/>
      <w:r>
        <w:t xml:space="preserve">-I. </w:t>
      </w:r>
    </w:p>
    <w:p w14:paraId="0BF2647D" w14:textId="519F291C" w:rsidR="00751EDE" w:rsidRDefault="00AE143E" w:rsidP="00751EDE">
      <w:r>
        <w:t>According to the baseline</w:t>
      </w:r>
      <w:r w:rsidR="00751EDE">
        <w:t>, the MESSAGE input</w:t>
      </w:r>
      <w:r>
        <w:t>s</w:t>
      </w:r>
      <w:r w:rsidR="00751EDE">
        <w:t xml:space="preserve"> for calculating </w:t>
      </w:r>
      <w:r>
        <w:t xml:space="preserve">the </w:t>
      </w:r>
      <w:proofErr w:type="spellStart"/>
      <w:r w:rsidR="00751EDE">
        <w:t>ResumeMAC</w:t>
      </w:r>
      <w:proofErr w:type="spellEnd"/>
      <w:r w:rsidR="00751EDE">
        <w:t xml:space="preserve">-I </w:t>
      </w:r>
      <w:proofErr w:type="gramStart"/>
      <w:r w:rsidR="00751EDE">
        <w:t>are:</w:t>
      </w:r>
      <w:proofErr w:type="gramEnd"/>
      <w:r w:rsidR="00751EDE" w:rsidRPr="00531D03">
        <w:t xml:space="preserve"> source PCI, target Cell-ID, source C-RNTI.</w:t>
      </w:r>
    </w:p>
    <w:p w14:paraId="6D05BDF0" w14:textId="77777777" w:rsidR="00751EDE" w:rsidRDefault="00751EDE" w:rsidP="00751EDE">
      <w:pPr>
        <w:rPr>
          <w:b/>
          <w:bCs/>
          <w:lang w:val="en-US"/>
        </w:rPr>
      </w:pPr>
      <w:r>
        <w:t xml:space="preserve">With the enhancement of the feature, the MESSAGE input for calculating </w:t>
      </w:r>
      <w:proofErr w:type="spellStart"/>
      <w:r>
        <w:t>RRCResumeMAC</w:t>
      </w:r>
      <w:proofErr w:type="spellEnd"/>
      <w:r>
        <w:t xml:space="preserve">-I will </w:t>
      </w:r>
      <w:proofErr w:type="gramStart"/>
      <w:r>
        <w:t>be</w:t>
      </w:r>
      <w:r w:rsidRPr="00531D03">
        <w:t>:</w:t>
      </w:r>
      <w:proofErr w:type="gramEnd"/>
      <w:r w:rsidRPr="00531D03">
        <w:t xml:space="preserve"> source PCI, target Cell-ID, source C-RNTI, </w:t>
      </w:r>
      <w:r w:rsidRPr="00531D03">
        <w:rPr>
          <w:b/>
          <w:bCs/>
        </w:rPr>
        <w:t>all IEs from RRCResumeRequest message</w:t>
      </w:r>
      <w:r>
        <w:rPr>
          <w:b/>
          <w:bCs/>
        </w:rPr>
        <w:t>.</w:t>
      </w:r>
      <w:r w:rsidRPr="0021256B">
        <w:rPr>
          <w:rFonts w:ascii="Arial" w:eastAsia="Times New Roman" w:hAnsi="Arial" w:cs="Arial"/>
          <w:lang w:val="en-US" w:eastAsia="zh-CN"/>
        </w:rPr>
        <w:t xml:space="preserve"> </w:t>
      </w:r>
      <w:r w:rsidRPr="0021256B">
        <w:rPr>
          <w:lang w:val="en-US"/>
        </w:rPr>
        <w:t xml:space="preserve">According to the </w:t>
      </w:r>
      <w:proofErr w:type="spellStart"/>
      <w:r w:rsidRPr="0021256B">
        <w:rPr>
          <w:lang w:val="en-US"/>
        </w:rPr>
        <w:t>RRCResumeRequest</w:t>
      </w:r>
      <w:proofErr w:type="spellEnd"/>
      <w:r w:rsidRPr="0021256B">
        <w:rPr>
          <w:lang w:val="en-US"/>
        </w:rPr>
        <w:t xml:space="preserve"> structure, since the spare bit is always set to 0, the new added input is </w:t>
      </w:r>
      <w:proofErr w:type="gramStart"/>
      <w:r w:rsidRPr="0021256B">
        <w:rPr>
          <w:lang w:val="en-US"/>
        </w:rPr>
        <w:t>actually the</w:t>
      </w:r>
      <w:proofErr w:type="gramEnd"/>
      <w:r w:rsidRPr="0021256B">
        <w:rPr>
          <w:lang w:val="en-US"/>
        </w:rPr>
        <w:t xml:space="preserve"> </w:t>
      </w:r>
      <w:proofErr w:type="spellStart"/>
      <w:r w:rsidRPr="0021256B">
        <w:rPr>
          <w:b/>
          <w:bCs/>
          <w:lang w:val="en-US"/>
        </w:rPr>
        <w:t>resumeCause</w:t>
      </w:r>
      <w:proofErr w:type="spellEnd"/>
      <w:r w:rsidRPr="0021256B">
        <w:rPr>
          <w:b/>
          <w:bCs/>
          <w:lang w:val="en-US"/>
        </w:rPr>
        <w:t xml:space="preserve"> and </w:t>
      </w:r>
      <w:proofErr w:type="spellStart"/>
      <w:r w:rsidRPr="0021256B">
        <w:rPr>
          <w:b/>
          <w:bCs/>
          <w:lang w:val="en-US"/>
        </w:rPr>
        <w:t>resumeIdentity</w:t>
      </w:r>
      <w:proofErr w:type="spellEnd"/>
      <w:r w:rsidR="00AE143E">
        <w:rPr>
          <w:b/>
          <w:bCs/>
          <w:lang w:val="en-US"/>
        </w:rPr>
        <w:t xml:space="preserve"> f</w:t>
      </w:r>
      <w:r w:rsidR="00AE143E" w:rsidRPr="00AE143E">
        <w:rPr>
          <w:lang w:val="en-US"/>
        </w:rPr>
        <w:t>or the time being</w:t>
      </w:r>
      <w:r w:rsidRPr="00AE143E">
        <w:rPr>
          <w:lang w:val="en-US"/>
        </w:rPr>
        <w:t xml:space="preserve">. </w:t>
      </w:r>
      <w:r w:rsidR="00AE143E" w:rsidRPr="00AE143E">
        <w:rPr>
          <w:lang w:val="en-US"/>
        </w:rPr>
        <w:t>However, specifying that the whole message is to be used as input for the integrity protection of the message allows a future-proof implementation as the whole message will be</w:t>
      </w:r>
      <w:r w:rsidR="00AE143E">
        <w:rPr>
          <w:lang w:val="en-US"/>
        </w:rPr>
        <w:t>, by default,</w:t>
      </w:r>
      <w:r w:rsidR="00AE143E" w:rsidRPr="00AE143E">
        <w:rPr>
          <w:lang w:val="en-US"/>
        </w:rPr>
        <w:t xml:space="preserve"> integrity protected </w:t>
      </w:r>
      <w:proofErr w:type="gramStart"/>
      <w:r w:rsidR="00AE143E" w:rsidRPr="00AE143E">
        <w:rPr>
          <w:lang w:val="en-US"/>
        </w:rPr>
        <w:t>if and when</w:t>
      </w:r>
      <w:proofErr w:type="gramEnd"/>
      <w:r w:rsidR="00AE143E" w:rsidRPr="00AE143E">
        <w:rPr>
          <w:lang w:val="en-US"/>
        </w:rPr>
        <w:t xml:space="preserve"> new IEs are added in the RRC Resume Request message in the future.</w:t>
      </w:r>
      <w:r w:rsidR="00AE143E">
        <w:rPr>
          <w:b/>
          <w:bCs/>
          <w:lang w:val="en-US"/>
        </w:rPr>
        <w:t xml:space="preserve"> </w:t>
      </w:r>
      <w:r w:rsidRPr="0021256B">
        <w:rPr>
          <w:b/>
          <w:bCs/>
          <w:lang w:val="en-US"/>
        </w:rPr>
        <w:t xml:space="preserve"> </w:t>
      </w:r>
    </w:p>
    <w:p w14:paraId="105498AD" w14:textId="77777777" w:rsidR="00751EDE" w:rsidRPr="00932179" w:rsidRDefault="00751EDE" w:rsidP="00751EDE">
      <w:pPr>
        <w:rPr>
          <w:lang w:val="en-US"/>
        </w:rPr>
      </w:pPr>
      <w:r w:rsidRPr="00932179">
        <w:rPr>
          <w:lang w:val="en-US"/>
        </w:rPr>
        <w:t>With th</w:t>
      </w:r>
      <w:r>
        <w:rPr>
          <w:lang w:val="en-US"/>
        </w:rPr>
        <w:t xml:space="preserve">is SERP feature, the </w:t>
      </w:r>
      <w:proofErr w:type="spellStart"/>
      <w:r>
        <w:rPr>
          <w:lang w:val="en-US"/>
        </w:rPr>
        <w:t>RRCResumeRequest</w:t>
      </w:r>
      <w:proofErr w:type="spellEnd"/>
      <w:r>
        <w:rPr>
          <w:lang w:val="en-US"/>
        </w:rPr>
        <w:t xml:space="preserve"> procedure will be enhanced as below (Figure-1): </w:t>
      </w:r>
    </w:p>
    <w:p w14:paraId="1871DB53" w14:textId="77777777" w:rsidR="00751EDE" w:rsidRDefault="00200F09" w:rsidP="00751EDE">
      <w:pPr>
        <w:jc w:val="center"/>
        <w:rPr>
          <w:b/>
          <w:bCs/>
        </w:rPr>
      </w:pPr>
      <w:r>
        <w:rPr>
          <w:b/>
          <w:noProof/>
        </w:rPr>
        <w:drawing>
          <wp:inline distT="0" distB="0" distL="0" distR="0" wp14:anchorId="0AE128A2" wp14:editId="7F882245">
            <wp:extent cx="5160645" cy="2138680"/>
            <wp:effectExtent l="0" t="0" r="0" b="0"/>
            <wp:docPr id="3" name="Picture 1" descr="A diagram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0645" cy="2138680"/>
                    </a:xfrm>
                    <a:prstGeom prst="rect">
                      <a:avLst/>
                    </a:prstGeom>
                    <a:noFill/>
                    <a:ln>
                      <a:noFill/>
                    </a:ln>
                  </pic:spPr>
                </pic:pic>
              </a:graphicData>
            </a:graphic>
          </wp:inline>
        </w:drawing>
      </w:r>
    </w:p>
    <w:p w14:paraId="62F7B4A6" w14:textId="77777777" w:rsidR="00751EDE" w:rsidRPr="0067522D" w:rsidRDefault="00751EDE" w:rsidP="00751EDE">
      <w:pPr>
        <w:overflowPunct w:val="0"/>
        <w:autoSpaceDE w:val="0"/>
        <w:autoSpaceDN w:val="0"/>
        <w:adjustRightInd w:val="0"/>
        <w:jc w:val="center"/>
        <w:textAlignment w:val="baseline"/>
      </w:pPr>
      <w:r w:rsidRPr="0067522D">
        <w:lastRenderedPageBreak/>
        <w:t xml:space="preserve">Figure-1: </w:t>
      </w:r>
      <w:r>
        <w:t>Enhanced</w:t>
      </w:r>
      <w:r w:rsidRPr="0067522D">
        <w:t xml:space="preserve"> </w:t>
      </w:r>
      <w:proofErr w:type="spellStart"/>
      <w:r>
        <w:t>RRCResume</w:t>
      </w:r>
      <w:proofErr w:type="spellEnd"/>
      <w:r>
        <w:t xml:space="preserve"> procedure</w:t>
      </w:r>
      <w:r w:rsidRPr="0067522D">
        <w:t xml:space="preserve"> </w:t>
      </w:r>
      <w:r>
        <w:t xml:space="preserve">using new </w:t>
      </w:r>
      <w:proofErr w:type="spellStart"/>
      <w:r>
        <w:t>ResumeMAC</w:t>
      </w:r>
      <w:proofErr w:type="spellEnd"/>
      <w:r>
        <w:t>-I</w:t>
      </w:r>
    </w:p>
    <w:p w14:paraId="53DA38AB" w14:textId="77777777" w:rsidR="00342F24" w:rsidRDefault="00342F24" w:rsidP="00080ABA">
      <w:pPr>
        <w:pStyle w:val="Heading4"/>
      </w:pPr>
    </w:p>
    <w:p w14:paraId="75BCD554" w14:textId="77777777" w:rsidR="00751EDE" w:rsidRPr="00080ABA" w:rsidRDefault="00E4036D" w:rsidP="00080ABA">
      <w:pPr>
        <w:pStyle w:val="Heading4"/>
      </w:pPr>
      <w:r>
        <w:t>3.</w:t>
      </w:r>
      <w:r w:rsidR="00F16F98" w:rsidRPr="00080ABA">
        <w:t>3</w:t>
      </w:r>
      <w:r w:rsidR="00751EDE" w:rsidRPr="00080ABA">
        <w:t xml:space="preserve"> Capability requirement on UE and NW</w:t>
      </w:r>
    </w:p>
    <w:p w14:paraId="6850F638" w14:textId="312B4444" w:rsidR="00751EDE" w:rsidRPr="0067522D" w:rsidRDefault="00751EDE" w:rsidP="00751EDE">
      <w:pPr>
        <w:overflowPunct w:val="0"/>
        <w:autoSpaceDE w:val="0"/>
        <w:autoSpaceDN w:val="0"/>
        <w:adjustRightInd w:val="0"/>
        <w:textAlignment w:val="baseline"/>
      </w:pPr>
      <w:r w:rsidRPr="0067522D">
        <w:t xml:space="preserve">To support the enhanced </w:t>
      </w:r>
      <w:proofErr w:type="spellStart"/>
      <w:r w:rsidRPr="0067522D">
        <w:t>ResumeMAC</w:t>
      </w:r>
      <w:proofErr w:type="spellEnd"/>
      <w:r w:rsidRPr="0067522D">
        <w:t xml:space="preserve">-I, both the UE and </w:t>
      </w:r>
      <w:r w:rsidR="0007335A">
        <w:t xml:space="preserve">the </w:t>
      </w:r>
      <w:r w:rsidRPr="0067522D">
        <w:t xml:space="preserve">NW (including the </w:t>
      </w:r>
      <w:r w:rsidR="0007335A">
        <w:t>target</w:t>
      </w:r>
      <w:r w:rsidR="0007335A" w:rsidRPr="0067522D">
        <w:t xml:space="preserve"> </w:t>
      </w:r>
      <w:r w:rsidRPr="0067522D">
        <w:t>gNB</w:t>
      </w:r>
      <w:r>
        <w:t>/ng-eNB</w:t>
      </w:r>
      <w:r w:rsidRPr="0067522D">
        <w:t xml:space="preserve"> and the </w:t>
      </w:r>
      <w:r>
        <w:t>source</w:t>
      </w:r>
      <w:r w:rsidRPr="0067522D">
        <w:t xml:space="preserve"> gNB</w:t>
      </w:r>
      <w:r>
        <w:t>/ng-eNB</w:t>
      </w:r>
      <w:r w:rsidRPr="0067522D">
        <w:t xml:space="preserve">) are required to </w:t>
      </w:r>
      <w:r>
        <w:t xml:space="preserve">be </w:t>
      </w:r>
      <w:r w:rsidRPr="0067522D">
        <w:t>enhance</w:t>
      </w:r>
      <w:r>
        <w:t>d</w:t>
      </w:r>
      <w:r w:rsidRPr="0067522D">
        <w:t xml:space="preserve"> as follows:</w:t>
      </w:r>
    </w:p>
    <w:p w14:paraId="0502A22E" w14:textId="77777777" w:rsidR="00751EDE" w:rsidRPr="0067522D" w:rsidRDefault="00751EDE" w:rsidP="00751EDE">
      <w:pPr>
        <w:overflowPunct w:val="0"/>
        <w:autoSpaceDE w:val="0"/>
        <w:autoSpaceDN w:val="0"/>
        <w:adjustRightInd w:val="0"/>
        <w:jc w:val="center"/>
        <w:textAlignment w:val="baseline"/>
      </w:pPr>
      <w:r w:rsidRPr="0067522D">
        <w:t>Table-1. Enhanced Operation for UE and NW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574"/>
        <w:gridCol w:w="3106"/>
        <w:gridCol w:w="2415"/>
      </w:tblGrid>
      <w:tr w:rsidR="00751EDE" w:rsidRPr="009F1EE0" w14:paraId="225FF91C" w14:textId="77777777">
        <w:trPr>
          <w:jc w:val="center"/>
        </w:trPr>
        <w:tc>
          <w:tcPr>
            <w:tcW w:w="1564" w:type="dxa"/>
            <w:shd w:val="clear" w:color="auto" w:fill="FFFF00"/>
          </w:tcPr>
          <w:p w14:paraId="51147E66"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Entity</w:t>
            </w:r>
          </w:p>
        </w:tc>
        <w:tc>
          <w:tcPr>
            <w:tcW w:w="2631" w:type="dxa"/>
            <w:shd w:val="clear" w:color="auto" w:fill="FFFF00"/>
          </w:tcPr>
          <w:p w14:paraId="1A41F808"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Functionality</w:t>
            </w:r>
          </w:p>
        </w:tc>
        <w:tc>
          <w:tcPr>
            <w:tcW w:w="3196" w:type="dxa"/>
            <w:shd w:val="clear" w:color="auto" w:fill="FFFF00"/>
          </w:tcPr>
          <w:p w14:paraId="6FD510BD"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Legacy Operation</w:t>
            </w:r>
          </w:p>
        </w:tc>
        <w:tc>
          <w:tcPr>
            <w:tcW w:w="2466" w:type="dxa"/>
            <w:shd w:val="clear" w:color="auto" w:fill="FFFF00"/>
          </w:tcPr>
          <w:p w14:paraId="5BF00796"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Enhanced Operation</w:t>
            </w:r>
          </w:p>
        </w:tc>
      </w:tr>
      <w:tr w:rsidR="00751EDE" w:rsidRPr="009F1EE0" w14:paraId="42500A83" w14:textId="77777777">
        <w:trPr>
          <w:jc w:val="center"/>
        </w:trPr>
        <w:tc>
          <w:tcPr>
            <w:tcW w:w="1564" w:type="dxa"/>
            <w:shd w:val="clear" w:color="auto" w:fill="auto"/>
          </w:tcPr>
          <w:p w14:paraId="56E46510"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UE</w:t>
            </w:r>
          </w:p>
        </w:tc>
        <w:tc>
          <w:tcPr>
            <w:tcW w:w="2631" w:type="dxa"/>
            <w:shd w:val="clear" w:color="auto" w:fill="auto"/>
          </w:tcPr>
          <w:p w14:paraId="1305F201"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proofErr w:type="spellStart"/>
            <w:r w:rsidRPr="009F1EE0">
              <w:rPr>
                <w:rFonts w:ascii="Arial" w:hAnsi="Arial" w:cs="Arial"/>
                <w:sz w:val="15"/>
                <w:szCs w:val="15"/>
              </w:rPr>
              <w:t>ResumeMAC</w:t>
            </w:r>
            <w:proofErr w:type="spellEnd"/>
            <w:r w:rsidRPr="009F1EE0">
              <w:rPr>
                <w:rFonts w:ascii="Arial" w:hAnsi="Arial" w:cs="Arial"/>
                <w:sz w:val="15"/>
                <w:szCs w:val="15"/>
              </w:rPr>
              <w:t>-I calculation</w:t>
            </w:r>
          </w:p>
        </w:tc>
        <w:tc>
          <w:tcPr>
            <w:tcW w:w="3196" w:type="dxa"/>
            <w:shd w:val="clear" w:color="auto" w:fill="auto"/>
          </w:tcPr>
          <w:p w14:paraId="6621C603" w14:textId="0F4BB8C5" w:rsidR="00751EDE" w:rsidRPr="009F1EE0" w:rsidRDefault="0007335A">
            <w:pPr>
              <w:overflowPunct w:val="0"/>
              <w:autoSpaceDE w:val="0"/>
              <w:autoSpaceDN w:val="0"/>
              <w:adjustRightInd w:val="0"/>
              <w:textAlignment w:val="baseline"/>
              <w:rPr>
                <w:rFonts w:ascii="Arial" w:hAnsi="Arial" w:cs="Arial"/>
                <w:sz w:val="15"/>
                <w:szCs w:val="15"/>
              </w:rPr>
            </w:pPr>
            <w:r>
              <w:rPr>
                <w:rFonts w:ascii="Arial" w:hAnsi="Arial" w:cs="Arial"/>
                <w:sz w:val="15"/>
                <w:szCs w:val="15"/>
              </w:rPr>
              <w:t>Based</w:t>
            </w:r>
            <w:r w:rsidRPr="009F1EE0">
              <w:rPr>
                <w:rFonts w:ascii="Arial" w:hAnsi="Arial" w:cs="Arial"/>
                <w:sz w:val="15"/>
                <w:szCs w:val="15"/>
              </w:rPr>
              <w:t xml:space="preserve"> </w:t>
            </w:r>
            <w:r w:rsidR="00751EDE" w:rsidRPr="009F1EE0">
              <w:rPr>
                <w:rFonts w:ascii="Arial" w:hAnsi="Arial" w:cs="Arial"/>
                <w:sz w:val="15"/>
                <w:szCs w:val="15"/>
              </w:rPr>
              <w:t>on legacy input</w:t>
            </w:r>
          </w:p>
        </w:tc>
        <w:tc>
          <w:tcPr>
            <w:tcW w:w="2466" w:type="dxa"/>
            <w:shd w:val="clear" w:color="auto" w:fill="auto"/>
          </w:tcPr>
          <w:p w14:paraId="38B63D07" w14:textId="77777777" w:rsidR="00751EDE" w:rsidRPr="009F1EE0" w:rsidRDefault="00751EDE">
            <w:pPr>
              <w:overflowPunct w:val="0"/>
              <w:autoSpaceDE w:val="0"/>
              <w:autoSpaceDN w:val="0"/>
              <w:adjustRightInd w:val="0"/>
              <w:textAlignment w:val="baseline"/>
              <w:rPr>
                <w:rFonts w:ascii="Arial" w:hAnsi="Arial" w:cs="Arial"/>
                <w:sz w:val="15"/>
                <w:szCs w:val="15"/>
              </w:rPr>
            </w:pPr>
            <w:proofErr w:type="spellStart"/>
            <w:r w:rsidRPr="009F1EE0">
              <w:rPr>
                <w:rFonts w:ascii="Arial" w:hAnsi="Arial" w:cs="Arial"/>
                <w:sz w:val="15"/>
                <w:szCs w:val="15"/>
              </w:rPr>
              <w:t>ResumeMAC</w:t>
            </w:r>
            <w:proofErr w:type="spellEnd"/>
            <w:r w:rsidRPr="009F1EE0">
              <w:rPr>
                <w:rFonts w:ascii="Arial" w:hAnsi="Arial" w:cs="Arial"/>
                <w:sz w:val="15"/>
                <w:szCs w:val="15"/>
              </w:rPr>
              <w:t xml:space="preserve">-I generation based on </w:t>
            </w:r>
            <w:r w:rsidRPr="009F1EE0">
              <w:rPr>
                <w:rFonts w:ascii="Arial" w:hAnsi="Arial" w:cs="Arial"/>
                <w:color w:val="FF0000"/>
                <w:sz w:val="15"/>
                <w:szCs w:val="15"/>
              </w:rPr>
              <w:t>enhanced input</w:t>
            </w:r>
            <w:r w:rsidRPr="009F1EE0">
              <w:rPr>
                <w:rFonts w:ascii="Arial" w:hAnsi="Arial" w:cs="Arial"/>
                <w:sz w:val="15"/>
                <w:szCs w:val="15"/>
              </w:rPr>
              <w:t xml:space="preserve"> </w:t>
            </w:r>
          </w:p>
        </w:tc>
      </w:tr>
      <w:tr w:rsidR="00751EDE" w:rsidRPr="009F1EE0" w14:paraId="016B2DD1" w14:textId="77777777">
        <w:trPr>
          <w:jc w:val="center"/>
        </w:trPr>
        <w:tc>
          <w:tcPr>
            <w:tcW w:w="1564" w:type="dxa"/>
            <w:shd w:val="clear" w:color="auto" w:fill="auto"/>
          </w:tcPr>
          <w:p w14:paraId="13B01CAF"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Pr>
                <w:rFonts w:ascii="Arial" w:hAnsi="Arial" w:cs="Arial"/>
                <w:sz w:val="15"/>
                <w:szCs w:val="15"/>
              </w:rPr>
              <w:t>Target</w:t>
            </w:r>
            <w:r w:rsidRPr="009F1EE0">
              <w:rPr>
                <w:rFonts w:ascii="Arial" w:hAnsi="Arial" w:cs="Arial"/>
                <w:sz w:val="15"/>
                <w:szCs w:val="15"/>
              </w:rPr>
              <w:t xml:space="preserve"> </w:t>
            </w:r>
            <w:r>
              <w:rPr>
                <w:rFonts w:ascii="Arial" w:hAnsi="Arial" w:cs="Arial"/>
                <w:sz w:val="15"/>
                <w:szCs w:val="15"/>
              </w:rPr>
              <w:t>gNB/ng-eNB</w:t>
            </w:r>
          </w:p>
        </w:tc>
        <w:tc>
          <w:tcPr>
            <w:tcW w:w="2631" w:type="dxa"/>
            <w:shd w:val="clear" w:color="auto" w:fill="auto"/>
          </w:tcPr>
          <w:p w14:paraId="664917ED"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 xml:space="preserve">Forward MAC-I and input to </w:t>
            </w:r>
            <w:r>
              <w:rPr>
                <w:rFonts w:ascii="Arial" w:hAnsi="Arial" w:cs="Arial"/>
                <w:sz w:val="15"/>
                <w:szCs w:val="15"/>
              </w:rPr>
              <w:t>source</w:t>
            </w:r>
            <w:r w:rsidRPr="009F1EE0">
              <w:rPr>
                <w:rFonts w:ascii="Arial" w:hAnsi="Arial" w:cs="Arial"/>
                <w:sz w:val="15"/>
                <w:szCs w:val="15"/>
              </w:rPr>
              <w:t xml:space="preserve"> </w:t>
            </w:r>
            <w:r>
              <w:rPr>
                <w:rFonts w:ascii="Arial" w:hAnsi="Arial" w:cs="Arial"/>
                <w:sz w:val="15"/>
                <w:szCs w:val="15"/>
              </w:rPr>
              <w:t>gNB/ng-eNB</w:t>
            </w:r>
          </w:p>
        </w:tc>
        <w:tc>
          <w:tcPr>
            <w:tcW w:w="3196" w:type="dxa"/>
            <w:shd w:val="clear" w:color="auto" w:fill="auto"/>
          </w:tcPr>
          <w:p w14:paraId="1D27BB56" w14:textId="77777777" w:rsidR="00751EDE" w:rsidRPr="009F1EE0" w:rsidRDefault="00751EDE">
            <w:pPr>
              <w:overflowPunct w:val="0"/>
              <w:autoSpaceDE w:val="0"/>
              <w:autoSpaceDN w:val="0"/>
              <w:adjustRightInd w:val="0"/>
              <w:textAlignment w:val="baseline"/>
              <w:rPr>
                <w:rFonts w:ascii="Arial" w:hAnsi="Arial" w:cs="Arial"/>
                <w:sz w:val="15"/>
                <w:szCs w:val="15"/>
              </w:rPr>
            </w:pPr>
            <w:r w:rsidRPr="009F1EE0">
              <w:rPr>
                <w:rFonts w:ascii="Arial" w:hAnsi="Arial" w:cs="Arial"/>
                <w:sz w:val="15"/>
                <w:szCs w:val="15"/>
              </w:rPr>
              <w:t xml:space="preserve">Forward info includes MAC-I, target cell ID, UE I-RNTI  </w:t>
            </w:r>
          </w:p>
        </w:tc>
        <w:tc>
          <w:tcPr>
            <w:tcW w:w="2466" w:type="dxa"/>
            <w:shd w:val="clear" w:color="auto" w:fill="auto"/>
          </w:tcPr>
          <w:p w14:paraId="184A9CB9" w14:textId="758586E0" w:rsidR="00751EDE" w:rsidRPr="009F1EE0" w:rsidRDefault="00751EDE">
            <w:pPr>
              <w:overflowPunct w:val="0"/>
              <w:autoSpaceDE w:val="0"/>
              <w:autoSpaceDN w:val="0"/>
              <w:adjustRightInd w:val="0"/>
              <w:textAlignment w:val="baseline"/>
              <w:rPr>
                <w:rFonts w:ascii="Arial" w:hAnsi="Arial" w:cs="Arial"/>
                <w:sz w:val="15"/>
                <w:szCs w:val="15"/>
              </w:rPr>
            </w:pPr>
            <w:r w:rsidRPr="009F1EE0">
              <w:rPr>
                <w:rFonts w:ascii="Arial" w:hAnsi="Arial" w:cs="Arial"/>
                <w:sz w:val="15"/>
                <w:szCs w:val="15"/>
              </w:rPr>
              <w:t xml:space="preserve">Forward info includes MAC-I, target cell ID, </w:t>
            </w:r>
            <w:r w:rsidRPr="009F1EE0">
              <w:rPr>
                <w:rFonts w:ascii="Arial" w:hAnsi="Arial" w:cs="Arial"/>
                <w:color w:val="000000"/>
                <w:sz w:val="15"/>
                <w:szCs w:val="15"/>
              </w:rPr>
              <w:t>UE I-RNTI,</w:t>
            </w:r>
            <w:r w:rsidRPr="009F1EE0">
              <w:rPr>
                <w:rFonts w:ascii="Arial" w:hAnsi="Arial" w:cs="Arial"/>
                <w:color w:val="FF0000"/>
                <w:sz w:val="15"/>
                <w:szCs w:val="15"/>
              </w:rPr>
              <w:t xml:space="preserve"> </w:t>
            </w:r>
            <w:r>
              <w:rPr>
                <w:rFonts w:ascii="Arial" w:hAnsi="Arial" w:cs="Arial"/>
                <w:color w:val="FF0000"/>
                <w:sz w:val="15"/>
                <w:szCs w:val="15"/>
              </w:rPr>
              <w:t>new MAC-I and the new added input</w:t>
            </w:r>
          </w:p>
        </w:tc>
      </w:tr>
      <w:tr w:rsidR="00751EDE" w:rsidRPr="009F1EE0" w14:paraId="6973F4C8" w14:textId="77777777">
        <w:trPr>
          <w:jc w:val="center"/>
        </w:trPr>
        <w:tc>
          <w:tcPr>
            <w:tcW w:w="1564" w:type="dxa"/>
            <w:shd w:val="clear" w:color="auto" w:fill="auto"/>
          </w:tcPr>
          <w:p w14:paraId="07C95EC8"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Pr>
                <w:rFonts w:ascii="Arial" w:hAnsi="Arial" w:cs="Arial"/>
                <w:sz w:val="15"/>
                <w:szCs w:val="15"/>
              </w:rPr>
              <w:t>Source</w:t>
            </w:r>
            <w:r w:rsidRPr="009F1EE0">
              <w:rPr>
                <w:rFonts w:ascii="Arial" w:hAnsi="Arial" w:cs="Arial"/>
                <w:sz w:val="15"/>
                <w:szCs w:val="15"/>
              </w:rPr>
              <w:t xml:space="preserve"> </w:t>
            </w:r>
            <w:r>
              <w:rPr>
                <w:rFonts w:ascii="Arial" w:hAnsi="Arial" w:cs="Arial"/>
                <w:sz w:val="15"/>
                <w:szCs w:val="15"/>
              </w:rPr>
              <w:t>gNB/ng-eNB</w:t>
            </w:r>
          </w:p>
        </w:tc>
        <w:tc>
          <w:tcPr>
            <w:tcW w:w="2631" w:type="dxa"/>
            <w:shd w:val="clear" w:color="auto" w:fill="auto"/>
          </w:tcPr>
          <w:p w14:paraId="5345C672" w14:textId="77777777" w:rsidR="00751EDE" w:rsidRPr="009F1EE0" w:rsidRDefault="00751EDE">
            <w:pPr>
              <w:overflowPunct w:val="0"/>
              <w:autoSpaceDE w:val="0"/>
              <w:autoSpaceDN w:val="0"/>
              <w:adjustRightInd w:val="0"/>
              <w:jc w:val="center"/>
              <w:textAlignment w:val="baseline"/>
              <w:rPr>
                <w:rFonts w:ascii="Arial" w:hAnsi="Arial" w:cs="Arial"/>
                <w:sz w:val="15"/>
                <w:szCs w:val="15"/>
              </w:rPr>
            </w:pPr>
            <w:r w:rsidRPr="009F1EE0">
              <w:rPr>
                <w:rFonts w:ascii="Arial" w:hAnsi="Arial" w:cs="Arial"/>
                <w:sz w:val="15"/>
                <w:szCs w:val="15"/>
              </w:rPr>
              <w:t>MAC-I checking</w:t>
            </w:r>
          </w:p>
        </w:tc>
        <w:tc>
          <w:tcPr>
            <w:tcW w:w="3196" w:type="dxa"/>
            <w:shd w:val="clear" w:color="auto" w:fill="auto"/>
          </w:tcPr>
          <w:p w14:paraId="36DAD3B3" w14:textId="77777777" w:rsidR="00751EDE" w:rsidRPr="009F1EE0" w:rsidRDefault="00751EDE">
            <w:pPr>
              <w:overflowPunct w:val="0"/>
              <w:autoSpaceDE w:val="0"/>
              <w:autoSpaceDN w:val="0"/>
              <w:adjustRightInd w:val="0"/>
              <w:textAlignment w:val="baseline"/>
              <w:rPr>
                <w:rFonts w:ascii="Arial" w:hAnsi="Arial" w:cs="Arial"/>
                <w:sz w:val="15"/>
                <w:szCs w:val="15"/>
              </w:rPr>
            </w:pPr>
            <w:r w:rsidRPr="009F1EE0">
              <w:rPr>
                <w:rFonts w:ascii="Arial" w:hAnsi="Arial" w:cs="Arial"/>
                <w:sz w:val="15"/>
                <w:szCs w:val="15"/>
              </w:rPr>
              <w:t>Based on legacy input</w:t>
            </w:r>
          </w:p>
        </w:tc>
        <w:tc>
          <w:tcPr>
            <w:tcW w:w="2466" w:type="dxa"/>
            <w:shd w:val="clear" w:color="auto" w:fill="auto"/>
          </w:tcPr>
          <w:p w14:paraId="03F858D1" w14:textId="77777777" w:rsidR="00751EDE" w:rsidRPr="009F1EE0" w:rsidRDefault="00751EDE">
            <w:pPr>
              <w:overflowPunct w:val="0"/>
              <w:autoSpaceDE w:val="0"/>
              <w:autoSpaceDN w:val="0"/>
              <w:adjustRightInd w:val="0"/>
              <w:textAlignment w:val="baseline"/>
              <w:rPr>
                <w:rFonts w:ascii="Arial" w:hAnsi="Arial" w:cs="Arial"/>
                <w:sz w:val="15"/>
                <w:szCs w:val="15"/>
              </w:rPr>
            </w:pPr>
            <w:r w:rsidRPr="009F1EE0">
              <w:rPr>
                <w:rFonts w:ascii="Arial" w:hAnsi="Arial" w:cs="Arial"/>
                <w:sz w:val="15"/>
                <w:szCs w:val="15"/>
              </w:rPr>
              <w:t xml:space="preserve">Based on </w:t>
            </w:r>
            <w:r w:rsidRPr="009F1EE0">
              <w:rPr>
                <w:rFonts w:ascii="Arial" w:hAnsi="Arial" w:cs="Arial"/>
                <w:color w:val="FF0000"/>
                <w:sz w:val="15"/>
                <w:szCs w:val="15"/>
              </w:rPr>
              <w:t>enhanced input</w:t>
            </w:r>
          </w:p>
        </w:tc>
      </w:tr>
    </w:tbl>
    <w:p w14:paraId="208298F7" w14:textId="77777777" w:rsidR="00751EDE" w:rsidRDefault="00751EDE" w:rsidP="00751EDE">
      <w:pPr>
        <w:jc w:val="center"/>
        <w:rPr>
          <w:b/>
          <w:bCs/>
        </w:rPr>
      </w:pPr>
    </w:p>
    <w:p w14:paraId="4D32FC51" w14:textId="77777777" w:rsidR="00342F24" w:rsidRDefault="00342F24" w:rsidP="00080ABA">
      <w:pPr>
        <w:pStyle w:val="Heading4"/>
      </w:pPr>
    </w:p>
    <w:p w14:paraId="38069F4B" w14:textId="77777777" w:rsidR="00751EDE" w:rsidRPr="00080ABA" w:rsidRDefault="00E4036D" w:rsidP="00080ABA">
      <w:pPr>
        <w:pStyle w:val="Heading4"/>
      </w:pPr>
      <w:r>
        <w:t>3.</w:t>
      </w:r>
      <w:r w:rsidR="00F16F98" w:rsidRPr="00080ABA">
        <w:t>4</w:t>
      </w:r>
      <w:r w:rsidR="00751EDE" w:rsidRPr="00080ABA">
        <w:t xml:space="preserve"> Capability negotiation on UE and NW</w:t>
      </w:r>
    </w:p>
    <w:p w14:paraId="7119E15A" w14:textId="77777777" w:rsidR="00751EDE" w:rsidRPr="005D28C3" w:rsidRDefault="00751EDE" w:rsidP="00751EDE">
      <w:pPr>
        <w:rPr>
          <w:sz w:val="18"/>
          <w:szCs w:val="18"/>
          <w:lang w:val="en-US"/>
        </w:rPr>
      </w:pPr>
      <w:r w:rsidRPr="005D28C3">
        <w:rPr>
          <w:sz w:val="18"/>
          <w:szCs w:val="18"/>
          <w:lang w:val="en-US"/>
        </w:rPr>
        <w:t xml:space="preserve">The precondition is that </w:t>
      </w:r>
      <w:r>
        <w:rPr>
          <w:sz w:val="18"/>
          <w:szCs w:val="18"/>
          <w:lang w:val="en-US"/>
        </w:rPr>
        <w:t xml:space="preserve">only when </w:t>
      </w:r>
      <w:proofErr w:type="gramStart"/>
      <w:r w:rsidRPr="005D28C3">
        <w:rPr>
          <w:sz w:val="18"/>
          <w:szCs w:val="18"/>
          <w:lang w:val="en-US"/>
        </w:rPr>
        <w:t>all of</w:t>
      </w:r>
      <w:proofErr w:type="gramEnd"/>
      <w:r w:rsidRPr="005D28C3">
        <w:rPr>
          <w:sz w:val="18"/>
          <w:szCs w:val="18"/>
          <w:lang w:val="en-US"/>
        </w:rPr>
        <w:t xml:space="preserve"> the UE, the </w:t>
      </w:r>
      <w:r>
        <w:rPr>
          <w:sz w:val="18"/>
          <w:szCs w:val="18"/>
          <w:lang w:val="en-US"/>
        </w:rPr>
        <w:t>target</w:t>
      </w:r>
      <w:r w:rsidRPr="005D28C3">
        <w:rPr>
          <w:sz w:val="18"/>
          <w:szCs w:val="18"/>
          <w:lang w:val="en-US"/>
        </w:rPr>
        <w:t xml:space="preserve"> </w:t>
      </w:r>
      <w:r>
        <w:rPr>
          <w:sz w:val="18"/>
          <w:szCs w:val="18"/>
          <w:lang w:val="en-US"/>
        </w:rPr>
        <w:t>gNB/ng-eNB</w:t>
      </w:r>
      <w:r w:rsidRPr="005D28C3">
        <w:rPr>
          <w:sz w:val="18"/>
          <w:szCs w:val="18"/>
          <w:lang w:val="en-US"/>
        </w:rPr>
        <w:t xml:space="preserve"> and </w:t>
      </w:r>
      <w:r>
        <w:rPr>
          <w:sz w:val="18"/>
          <w:szCs w:val="18"/>
          <w:lang w:val="en-US"/>
        </w:rPr>
        <w:t>source</w:t>
      </w:r>
      <w:r w:rsidRPr="005D28C3">
        <w:rPr>
          <w:sz w:val="18"/>
          <w:szCs w:val="18"/>
          <w:lang w:val="en-US"/>
        </w:rPr>
        <w:t xml:space="preserve"> </w:t>
      </w:r>
      <w:r>
        <w:rPr>
          <w:sz w:val="18"/>
          <w:szCs w:val="18"/>
          <w:lang w:val="en-US"/>
        </w:rPr>
        <w:t>gNB/ng-eNB</w:t>
      </w:r>
      <w:r w:rsidRPr="005D28C3">
        <w:rPr>
          <w:sz w:val="18"/>
          <w:szCs w:val="18"/>
          <w:lang w:val="en-US"/>
        </w:rPr>
        <w:t xml:space="preserve"> support th</w:t>
      </w:r>
      <w:r>
        <w:rPr>
          <w:sz w:val="18"/>
          <w:szCs w:val="18"/>
          <w:lang w:val="en-US"/>
        </w:rPr>
        <w:t>is SERP feature</w:t>
      </w:r>
      <w:r w:rsidRPr="005D28C3">
        <w:rPr>
          <w:sz w:val="18"/>
          <w:szCs w:val="18"/>
          <w:lang w:val="en-US"/>
        </w:rPr>
        <w:t xml:space="preserve">, </w:t>
      </w:r>
      <w:r>
        <w:rPr>
          <w:sz w:val="18"/>
          <w:szCs w:val="18"/>
          <w:lang w:val="en-US"/>
        </w:rPr>
        <w:t>this feature can be enabled. T</w:t>
      </w:r>
      <w:r w:rsidRPr="005D28C3">
        <w:rPr>
          <w:sz w:val="18"/>
          <w:szCs w:val="18"/>
          <w:lang w:val="en-US"/>
        </w:rPr>
        <w:t xml:space="preserve">he capability negotiation </w:t>
      </w:r>
      <w:r>
        <w:rPr>
          <w:sz w:val="18"/>
          <w:szCs w:val="18"/>
          <w:lang w:val="en-US"/>
        </w:rPr>
        <w:t>among these 3 entities</w:t>
      </w:r>
      <w:r w:rsidRPr="005D28C3">
        <w:rPr>
          <w:sz w:val="18"/>
          <w:szCs w:val="18"/>
          <w:lang w:val="en-US"/>
        </w:rPr>
        <w:t xml:space="preserve"> is necessary.</w:t>
      </w:r>
    </w:p>
    <w:p w14:paraId="08E72320" w14:textId="47D78B1C" w:rsidR="00751EDE" w:rsidRPr="005D28C3" w:rsidRDefault="00751EDE" w:rsidP="00751EDE">
      <w:pPr>
        <w:rPr>
          <w:sz w:val="18"/>
          <w:szCs w:val="18"/>
          <w:lang w:val="en-US"/>
        </w:rPr>
      </w:pPr>
      <w:r w:rsidRPr="0018460F">
        <w:rPr>
          <w:sz w:val="18"/>
          <w:szCs w:val="18"/>
          <w:lang w:val="en-US"/>
        </w:rPr>
        <w:t>The CR</w:t>
      </w:r>
      <w:r w:rsidR="00F10D86" w:rsidRPr="00F10D86">
        <w:rPr>
          <w:sz w:val="18"/>
          <w:szCs w:val="18"/>
          <w:lang w:val="en-US"/>
        </w:rPr>
        <w:t>1791</w:t>
      </w:r>
      <w:r w:rsidR="006E1CFA" w:rsidRPr="0018460F">
        <w:rPr>
          <w:sz w:val="18"/>
          <w:szCs w:val="18"/>
          <w:lang w:val="en-US"/>
        </w:rPr>
        <w:t xml:space="preserve"> to TS 33.501</w:t>
      </w:r>
      <w:r w:rsidRPr="0018460F">
        <w:rPr>
          <w:sz w:val="18"/>
          <w:szCs w:val="18"/>
          <w:lang w:val="en-US"/>
        </w:rPr>
        <w:t xml:space="preserve"> showed the formal text on the negotiation procedure, below in the description on how each entity indicate</w:t>
      </w:r>
      <w:r>
        <w:rPr>
          <w:sz w:val="18"/>
          <w:szCs w:val="18"/>
          <w:lang w:val="en-US"/>
        </w:rPr>
        <w:t xml:space="preserve"> its capability</w:t>
      </w:r>
      <w:r w:rsidRPr="005D28C3">
        <w:rPr>
          <w:sz w:val="18"/>
          <w:szCs w:val="18"/>
          <w:lang w:val="en-US"/>
        </w:rPr>
        <w:t>:</w:t>
      </w:r>
    </w:p>
    <w:p w14:paraId="263B259E" w14:textId="77777777" w:rsidR="00751EDE" w:rsidRPr="005D28C3" w:rsidRDefault="00751EDE" w:rsidP="00751EDE">
      <w:pPr>
        <w:numPr>
          <w:ilvl w:val="0"/>
          <w:numId w:val="30"/>
        </w:numPr>
        <w:rPr>
          <w:sz w:val="18"/>
          <w:szCs w:val="18"/>
          <w:lang w:val="en-US"/>
        </w:rPr>
      </w:pPr>
      <w:r w:rsidRPr="005D28C3">
        <w:rPr>
          <w:sz w:val="18"/>
          <w:szCs w:val="18"/>
          <w:lang w:val="en-US"/>
        </w:rPr>
        <w:t xml:space="preserve">The UE reports the support of the </w:t>
      </w:r>
      <w:proofErr w:type="spellStart"/>
      <w:r w:rsidRPr="005D28C3">
        <w:rPr>
          <w:sz w:val="18"/>
          <w:szCs w:val="18"/>
          <w:lang w:val="en-US"/>
        </w:rPr>
        <w:t>ResumeMAC</w:t>
      </w:r>
      <w:proofErr w:type="spellEnd"/>
      <w:r w:rsidRPr="005D28C3">
        <w:rPr>
          <w:sz w:val="18"/>
          <w:szCs w:val="18"/>
          <w:lang w:val="en-US"/>
        </w:rPr>
        <w:t>-I enhancement via AS capability report to</w:t>
      </w:r>
      <w:r>
        <w:rPr>
          <w:sz w:val="18"/>
          <w:szCs w:val="18"/>
          <w:lang w:val="en-US"/>
        </w:rPr>
        <w:t xml:space="preserve"> source gNB/ng-</w:t>
      </w:r>
      <w:proofErr w:type="gramStart"/>
      <w:r>
        <w:rPr>
          <w:sz w:val="18"/>
          <w:szCs w:val="18"/>
          <w:lang w:val="en-US"/>
        </w:rPr>
        <w:t>eNB</w:t>
      </w:r>
      <w:r w:rsidRPr="005D28C3">
        <w:rPr>
          <w:sz w:val="18"/>
          <w:szCs w:val="18"/>
          <w:lang w:val="en-US"/>
        </w:rPr>
        <w:t>;</w:t>
      </w:r>
      <w:proofErr w:type="gramEnd"/>
      <w:r w:rsidRPr="005D28C3">
        <w:rPr>
          <w:sz w:val="18"/>
          <w:szCs w:val="18"/>
          <w:lang w:val="en-US"/>
        </w:rPr>
        <w:t xml:space="preserve"> </w:t>
      </w:r>
    </w:p>
    <w:p w14:paraId="461EF192" w14:textId="77777777" w:rsidR="00751EDE" w:rsidRPr="005D28C3" w:rsidRDefault="00751EDE" w:rsidP="00751EDE">
      <w:pPr>
        <w:numPr>
          <w:ilvl w:val="0"/>
          <w:numId w:val="30"/>
        </w:numPr>
        <w:rPr>
          <w:sz w:val="18"/>
          <w:szCs w:val="18"/>
          <w:lang w:val="en-US"/>
        </w:rPr>
      </w:pPr>
      <w:r w:rsidRPr="005D28C3">
        <w:rPr>
          <w:sz w:val="18"/>
          <w:szCs w:val="18"/>
          <w:lang w:val="en-US"/>
        </w:rPr>
        <w:t xml:space="preserve">If the </w:t>
      </w:r>
      <w:r>
        <w:rPr>
          <w:sz w:val="18"/>
          <w:szCs w:val="18"/>
          <w:lang w:val="en-US"/>
        </w:rPr>
        <w:t>source</w:t>
      </w:r>
      <w:r w:rsidRPr="005D28C3">
        <w:rPr>
          <w:sz w:val="18"/>
          <w:szCs w:val="18"/>
          <w:lang w:val="en-US"/>
        </w:rPr>
        <w:t xml:space="preserve"> </w:t>
      </w:r>
      <w:r>
        <w:rPr>
          <w:sz w:val="18"/>
          <w:szCs w:val="18"/>
          <w:lang w:val="en-US"/>
        </w:rPr>
        <w:t>gNB/ng-eNB</w:t>
      </w:r>
      <w:r w:rsidRPr="005D28C3">
        <w:rPr>
          <w:sz w:val="18"/>
          <w:szCs w:val="18"/>
          <w:lang w:val="en-US"/>
        </w:rPr>
        <w:t xml:space="preserve"> supports this feature, it can enable the new </w:t>
      </w:r>
      <w:proofErr w:type="spellStart"/>
      <w:r>
        <w:rPr>
          <w:sz w:val="18"/>
          <w:szCs w:val="18"/>
          <w:lang w:val="en-US"/>
        </w:rPr>
        <w:t>RRCResume</w:t>
      </w:r>
      <w:r w:rsidRPr="005D28C3">
        <w:rPr>
          <w:sz w:val="18"/>
          <w:szCs w:val="18"/>
          <w:lang w:val="en-US"/>
        </w:rPr>
        <w:t>MAC</w:t>
      </w:r>
      <w:proofErr w:type="spellEnd"/>
      <w:r w:rsidRPr="005D28C3">
        <w:rPr>
          <w:sz w:val="18"/>
          <w:szCs w:val="18"/>
          <w:lang w:val="en-US"/>
        </w:rPr>
        <w:t xml:space="preserve">-I </w:t>
      </w:r>
      <w:proofErr w:type="gramStart"/>
      <w:r w:rsidRPr="005D28C3">
        <w:rPr>
          <w:sz w:val="18"/>
          <w:szCs w:val="18"/>
          <w:lang w:val="en-US"/>
        </w:rPr>
        <w:t>feature</w:t>
      </w:r>
      <w:proofErr w:type="gramEnd"/>
      <w:r w:rsidRPr="005D28C3">
        <w:rPr>
          <w:sz w:val="18"/>
          <w:szCs w:val="18"/>
          <w:lang w:val="en-US"/>
        </w:rPr>
        <w:t xml:space="preserve"> via the </w:t>
      </w:r>
      <w:proofErr w:type="spellStart"/>
      <w:r w:rsidRPr="005D28C3">
        <w:rPr>
          <w:sz w:val="18"/>
          <w:szCs w:val="18"/>
          <w:lang w:val="en-US"/>
        </w:rPr>
        <w:t>RRCRelease</w:t>
      </w:r>
      <w:proofErr w:type="spellEnd"/>
      <w:r w:rsidRPr="005D28C3">
        <w:rPr>
          <w:sz w:val="18"/>
          <w:szCs w:val="18"/>
          <w:lang w:val="en-US"/>
        </w:rPr>
        <w:t xml:space="preserve"> with </w:t>
      </w:r>
      <w:proofErr w:type="spellStart"/>
      <w:r w:rsidRPr="005D28C3">
        <w:rPr>
          <w:sz w:val="18"/>
          <w:szCs w:val="18"/>
          <w:lang w:val="en-US"/>
        </w:rPr>
        <w:t>SuspendConfig</w:t>
      </w:r>
      <w:proofErr w:type="spellEnd"/>
      <w:r w:rsidRPr="005D28C3">
        <w:rPr>
          <w:sz w:val="18"/>
          <w:szCs w:val="18"/>
          <w:lang w:val="en-US"/>
        </w:rPr>
        <w:t xml:space="preserve"> message when setting the UE into INACTIVE state;</w:t>
      </w:r>
    </w:p>
    <w:p w14:paraId="2C263958" w14:textId="1C2DEF93" w:rsidR="00751EDE" w:rsidRPr="005D28C3" w:rsidRDefault="003079A1" w:rsidP="00751EDE">
      <w:pPr>
        <w:numPr>
          <w:ilvl w:val="0"/>
          <w:numId w:val="30"/>
        </w:numPr>
        <w:rPr>
          <w:sz w:val="18"/>
          <w:szCs w:val="18"/>
          <w:lang w:val="en-US"/>
        </w:rPr>
      </w:pPr>
      <w:r>
        <w:rPr>
          <w:sz w:val="18"/>
          <w:szCs w:val="18"/>
          <w:lang w:val="en-US"/>
        </w:rPr>
        <w:t>Each</w:t>
      </w:r>
      <w:r w:rsidR="00751EDE" w:rsidRPr="005D28C3">
        <w:rPr>
          <w:sz w:val="18"/>
          <w:szCs w:val="18"/>
          <w:lang w:val="en-US"/>
        </w:rPr>
        <w:t xml:space="preserve"> </w:t>
      </w:r>
      <w:r w:rsidR="00751EDE">
        <w:rPr>
          <w:sz w:val="18"/>
          <w:szCs w:val="18"/>
          <w:lang w:val="en-US"/>
        </w:rPr>
        <w:t>gNB/ng-eNB</w:t>
      </w:r>
      <w:r w:rsidR="00751EDE" w:rsidRPr="005D28C3">
        <w:rPr>
          <w:sz w:val="18"/>
          <w:szCs w:val="18"/>
          <w:lang w:val="en-US"/>
        </w:rPr>
        <w:t xml:space="preserve">, indicates its support </w:t>
      </w:r>
      <w:r>
        <w:rPr>
          <w:sz w:val="18"/>
          <w:szCs w:val="18"/>
          <w:lang w:val="en-US"/>
        </w:rPr>
        <w:t xml:space="preserve">of </w:t>
      </w:r>
      <w:r w:rsidR="00751EDE" w:rsidRPr="005D28C3">
        <w:rPr>
          <w:sz w:val="18"/>
          <w:szCs w:val="18"/>
          <w:lang w:val="en-US"/>
        </w:rPr>
        <w:t xml:space="preserve">the new MAC-I feature as the </w:t>
      </w:r>
      <w:r w:rsidR="00751EDE">
        <w:rPr>
          <w:sz w:val="18"/>
          <w:szCs w:val="18"/>
          <w:lang w:val="en-US"/>
        </w:rPr>
        <w:t>target</w:t>
      </w:r>
      <w:r w:rsidR="00751EDE" w:rsidRPr="005D28C3">
        <w:rPr>
          <w:sz w:val="18"/>
          <w:szCs w:val="18"/>
          <w:lang w:val="en-US"/>
        </w:rPr>
        <w:t xml:space="preserve"> </w:t>
      </w:r>
      <w:r w:rsidR="00751EDE">
        <w:rPr>
          <w:sz w:val="18"/>
          <w:szCs w:val="18"/>
          <w:lang w:val="en-US"/>
        </w:rPr>
        <w:t>gNB/ng-eNB</w:t>
      </w:r>
      <w:r w:rsidR="00751EDE" w:rsidRPr="005D28C3">
        <w:rPr>
          <w:sz w:val="18"/>
          <w:szCs w:val="18"/>
          <w:lang w:val="en-US"/>
        </w:rPr>
        <w:t xml:space="preserve"> role in the SIB</w:t>
      </w:r>
      <w:proofErr w:type="gramStart"/>
      <w:r w:rsidR="00751EDE" w:rsidRPr="005D28C3">
        <w:rPr>
          <w:sz w:val="18"/>
          <w:szCs w:val="18"/>
          <w:lang w:val="en-US"/>
        </w:rPr>
        <w:t xml:space="preserve">1, </w:t>
      </w:r>
      <w:r w:rsidR="009E4D38">
        <w:rPr>
          <w:sz w:val="18"/>
          <w:szCs w:val="18"/>
          <w:lang w:val="en-US" w:eastAsia="zh-CN"/>
        </w:rPr>
        <w:t xml:space="preserve"> and</w:t>
      </w:r>
      <w:r w:rsidR="00751EDE" w:rsidRPr="005D28C3">
        <w:rPr>
          <w:sz w:val="18"/>
          <w:szCs w:val="18"/>
          <w:lang w:val="en-US"/>
        </w:rPr>
        <w:t>.</w:t>
      </w:r>
      <w:proofErr w:type="gramEnd"/>
      <w:r w:rsidR="00751EDE" w:rsidRPr="005D28C3">
        <w:rPr>
          <w:sz w:val="18"/>
          <w:szCs w:val="18"/>
          <w:lang w:val="en-US"/>
        </w:rPr>
        <w:t xml:space="preserve"> forwarding the new MAC-I associated input info (e.g. </w:t>
      </w:r>
      <w:proofErr w:type="spellStart"/>
      <w:r w:rsidR="00751EDE" w:rsidRPr="005D28C3">
        <w:rPr>
          <w:sz w:val="18"/>
          <w:szCs w:val="18"/>
          <w:lang w:val="en-US"/>
        </w:rPr>
        <w:t>resumeCause</w:t>
      </w:r>
      <w:proofErr w:type="spellEnd"/>
      <w:r>
        <w:rPr>
          <w:sz w:val="18"/>
          <w:szCs w:val="18"/>
          <w:lang w:val="en-US"/>
        </w:rPr>
        <w:t>, whole RRC Resume Request message</w:t>
      </w:r>
      <w:r w:rsidR="00751EDE" w:rsidRPr="005D28C3">
        <w:rPr>
          <w:sz w:val="18"/>
          <w:szCs w:val="18"/>
          <w:lang w:val="en-US"/>
        </w:rPr>
        <w:t xml:space="preserve">) to </w:t>
      </w:r>
      <w:r w:rsidR="00751EDE">
        <w:rPr>
          <w:sz w:val="18"/>
          <w:szCs w:val="18"/>
          <w:lang w:val="en-US"/>
        </w:rPr>
        <w:t>source</w:t>
      </w:r>
      <w:r w:rsidR="00751EDE" w:rsidRPr="005D28C3">
        <w:rPr>
          <w:sz w:val="18"/>
          <w:szCs w:val="18"/>
          <w:lang w:val="en-US"/>
        </w:rPr>
        <w:t xml:space="preserve"> </w:t>
      </w:r>
      <w:r w:rsidR="00751EDE">
        <w:rPr>
          <w:sz w:val="18"/>
          <w:szCs w:val="18"/>
          <w:lang w:val="en-US"/>
        </w:rPr>
        <w:t>gNB/ng-eNB</w:t>
      </w:r>
      <w:r w:rsidR="00751EDE" w:rsidRPr="005D28C3">
        <w:rPr>
          <w:sz w:val="18"/>
          <w:szCs w:val="18"/>
          <w:lang w:val="en-US"/>
        </w:rPr>
        <w:t>;</w:t>
      </w:r>
    </w:p>
    <w:p w14:paraId="5172AD80" w14:textId="77777777" w:rsidR="00751EDE" w:rsidRPr="005D28C3" w:rsidRDefault="00751EDE" w:rsidP="00751EDE">
      <w:pPr>
        <w:numPr>
          <w:ilvl w:val="0"/>
          <w:numId w:val="30"/>
        </w:numPr>
        <w:rPr>
          <w:sz w:val="18"/>
          <w:szCs w:val="18"/>
          <w:lang w:val="en-US"/>
        </w:rPr>
      </w:pPr>
      <w:r w:rsidRPr="005D28C3">
        <w:rPr>
          <w:sz w:val="18"/>
          <w:szCs w:val="18"/>
          <w:lang w:val="en-US"/>
        </w:rPr>
        <w:t xml:space="preserve">When the INACTIVE UE moves to the </w:t>
      </w:r>
      <w:r>
        <w:rPr>
          <w:sz w:val="18"/>
          <w:szCs w:val="18"/>
          <w:lang w:val="en-US"/>
        </w:rPr>
        <w:t>target</w:t>
      </w:r>
      <w:r w:rsidRPr="005D28C3">
        <w:rPr>
          <w:sz w:val="18"/>
          <w:szCs w:val="18"/>
          <w:lang w:val="en-US"/>
        </w:rPr>
        <w:t xml:space="preserve"> </w:t>
      </w:r>
      <w:r>
        <w:rPr>
          <w:sz w:val="18"/>
          <w:szCs w:val="18"/>
          <w:lang w:val="en-US"/>
        </w:rPr>
        <w:t>gNB/ng-eNB</w:t>
      </w:r>
      <w:r w:rsidRPr="005D28C3">
        <w:rPr>
          <w:sz w:val="18"/>
          <w:szCs w:val="18"/>
          <w:lang w:val="en-US"/>
        </w:rPr>
        <w:t>, UE first checks the indication in SIB1 of current serving cell:</w:t>
      </w:r>
    </w:p>
    <w:p w14:paraId="3776DABF" w14:textId="77777777" w:rsidR="00751EDE" w:rsidRPr="005D28C3" w:rsidRDefault="00751EDE" w:rsidP="00751EDE">
      <w:pPr>
        <w:numPr>
          <w:ilvl w:val="1"/>
          <w:numId w:val="30"/>
        </w:numPr>
        <w:rPr>
          <w:sz w:val="18"/>
          <w:szCs w:val="18"/>
          <w:lang w:val="en-US"/>
        </w:rPr>
      </w:pPr>
      <w:r w:rsidRPr="005D28C3">
        <w:rPr>
          <w:sz w:val="18"/>
          <w:szCs w:val="18"/>
          <w:lang w:val="en-US"/>
        </w:rPr>
        <w:t xml:space="preserve">If the new MAC-I feature is supported, UE can generate the new MAC-I for </w:t>
      </w:r>
      <w:proofErr w:type="spellStart"/>
      <w:proofErr w:type="gramStart"/>
      <w:r w:rsidRPr="005D28C3">
        <w:rPr>
          <w:sz w:val="18"/>
          <w:szCs w:val="18"/>
          <w:lang w:val="en-US"/>
        </w:rPr>
        <w:t>RRCResumeReq</w:t>
      </w:r>
      <w:proofErr w:type="spellEnd"/>
      <w:r w:rsidRPr="005D28C3">
        <w:rPr>
          <w:sz w:val="18"/>
          <w:szCs w:val="18"/>
          <w:lang w:val="en-US"/>
        </w:rPr>
        <w:t>;</w:t>
      </w:r>
      <w:proofErr w:type="gramEnd"/>
    </w:p>
    <w:p w14:paraId="65B2A3A8" w14:textId="77777777" w:rsidR="00751EDE" w:rsidRPr="005D28C3" w:rsidRDefault="00751EDE" w:rsidP="00751EDE">
      <w:pPr>
        <w:numPr>
          <w:ilvl w:val="1"/>
          <w:numId w:val="30"/>
        </w:numPr>
        <w:rPr>
          <w:sz w:val="18"/>
          <w:szCs w:val="18"/>
          <w:lang w:val="en-US"/>
        </w:rPr>
      </w:pPr>
      <w:r w:rsidRPr="005D28C3">
        <w:rPr>
          <w:sz w:val="18"/>
          <w:szCs w:val="18"/>
          <w:lang w:val="en-US"/>
        </w:rPr>
        <w:t xml:space="preserve">Otherwise, UE generates the legacy </w:t>
      </w:r>
      <w:proofErr w:type="spellStart"/>
      <w:r w:rsidRPr="005D28C3">
        <w:rPr>
          <w:sz w:val="18"/>
          <w:szCs w:val="18"/>
          <w:lang w:val="en-US"/>
        </w:rPr>
        <w:t>ResumeMAC</w:t>
      </w:r>
      <w:proofErr w:type="spellEnd"/>
      <w:r w:rsidRPr="005D28C3">
        <w:rPr>
          <w:sz w:val="18"/>
          <w:szCs w:val="18"/>
          <w:lang w:val="en-US"/>
        </w:rPr>
        <w:t>-</w:t>
      </w:r>
      <w:proofErr w:type="gramStart"/>
      <w:r w:rsidRPr="005D28C3">
        <w:rPr>
          <w:sz w:val="18"/>
          <w:szCs w:val="18"/>
          <w:lang w:val="en-US"/>
        </w:rPr>
        <w:t>I;</w:t>
      </w:r>
      <w:proofErr w:type="gramEnd"/>
    </w:p>
    <w:p w14:paraId="113D4ECF" w14:textId="0BCA3E5E" w:rsidR="00751EDE" w:rsidRPr="005D28C3" w:rsidRDefault="00751EDE" w:rsidP="00751EDE">
      <w:pPr>
        <w:numPr>
          <w:ilvl w:val="0"/>
          <w:numId w:val="30"/>
        </w:numPr>
        <w:rPr>
          <w:sz w:val="18"/>
          <w:szCs w:val="18"/>
          <w:lang w:val="en-US"/>
        </w:rPr>
      </w:pPr>
      <w:r w:rsidRPr="005D28C3">
        <w:rPr>
          <w:sz w:val="18"/>
          <w:szCs w:val="18"/>
          <w:lang w:val="en-US"/>
        </w:rPr>
        <w:t xml:space="preserve">The </w:t>
      </w:r>
      <w:r>
        <w:rPr>
          <w:sz w:val="18"/>
          <w:szCs w:val="18"/>
          <w:lang w:val="en-US"/>
        </w:rPr>
        <w:t>target</w:t>
      </w:r>
      <w:r w:rsidRPr="005D28C3">
        <w:rPr>
          <w:sz w:val="18"/>
          <w:szCs w:val="18"/>
          <w:lang w:val="en-US"/>
        </w:rPr>
        <w:t xml:space="preserve"> </w:t>
      </w:r>
      <w:r>
        <w:rPr>
          <w:sz w:val="18"/>
          <w:szCs w:val="18"/>
          <w:lang w:val="en-US"/>
        </w:rPr>
        <w:t>gNB/ng-eNB</w:t>
      </w:r>
      <w:r w:rsidRPr="005D28C3">
        <w:rPr>
          <w:sz w:val="18"/>
          <w:szCs w:val="18"/>
          <w:lang w:val="en-US"/>
        </w:rPr>
        <w:t xml:space="preserve"> </w:t>
      </w:r>
      <w:r w:rsidR="003079A1">
        <w:rPr>
          <w:sz w:val="18"/>
          <w:szCs w:val="18"/>
          <w:lang w:val="en-US"/>
        </w:rPr>
        <w:t>does not</w:t>
      </w:r>
      <w:r w:rsidR="003079A1" w:rsidRPr="005D28C3">
        <w:rPr>
          <w:sz w:val="18"/>
          <w:szCs w:val="18"/>
          <w:lang w:val="en-US"/>
        </w:rPr>
        <w:t xml:space="preserve"> </w:t>
      </w:r>
      <w:r w:rsidRPr="005D28C3">
        <w:rPr>
          <w:sz w:val="18"/>
          <w:szCs w:val="18"/>
          <w:lang w:val="en-US"/>
        </w:rPr>
        <w:t xml:space="preserve">need to know </w:t>
      </w:r>
      <w:r w:rsidR="003079A1">
        <w:rPr>
          <w:sz w:val="18"/>
          <w:szCs w:val="18"/>
          <w:lang w:val="en-US"/>
        </w:rPr>
        <w:t xml:space="preserve">the </w:t>
      </w:r>
      <w:r w:rsidRPr="005D28C3">
        <w:rPr>
          <w:sz w:val="18"/>
          <w:szCs w:val="18"/>
          <w:lang w:val="en-US"/>
        </w:rPr>
        <w:t xml:space="preserve">UE or the </w:t>
      </w:r>
      <w:r>
        <w:rPr>
          <w:sz w:val="18"/>
          <w:szCs w:val="18"/>
          <w:lang w:val="en-US"/>
        </w:rPr>
        <w:t>source</w:t>
      </w:r>
      <w:r w:rsidRPr="005D28C3">
        <w:rPr>
          <w:sz w:val="18"/>
          <w:szCs w:val="18"/>
          <w:lang w:val="en-US"/>
        </w:rPr>
        <w:t xml:space="preserve"> </w:t>
      </w:r>
      <w:r>
        <w:rPr>
          <w:sz w:val="18"/>
          <w:szCs w:val="18"/>
          <w:lang w:val="en-US"/>
        </w:rPr>
        <w:t>gNB/ng-</w:t>
      </w:r>
      <w:proofErr w:type="spellStart"/>
      <w:r>
        <w:rPr>
          <w:sz w:val="18"/>
          <w:szCs w:val="18"/>
          <w:lang w:val="en-US"/>
        </w:rPr>
        <w:t>eNB</w:t>
      </w:r>
      <w:r w:rsidRPr="005D28C3">
        <w:rPr>
          <w:sz w:val="18"/>
          <w:szCs w:val="18"/>
          <w:lang w:val="en-US"/>
        </w:rPr>
        <w:t>’s</w:t>
      </w:r>
      <w:proofErr w:type="spellEnd"/>
      <w:r w:rsidRPr="005D28C3">
        <w:rPr>
          <w:sz w:val="18"/>
          <w:szCs w:val="18"/>
          <w:lang w:val="en-US"/>
        </w:rPr>
        <w:t xml:space="preserve"> capability. If the </w:t>
      </w:r>
      <w:r>
        <w:rPr>
          <w:sz w:val="18"/>
          <w:szCs w:val="18"/>
          <w:lang w:val="en-US"/>
        </w:rPr>
        <w:t>target</w:t>
      </w:r>
      <w:r w:rsidRPr="005D28C3">
        <w:rPr>
          <w:sz w:val="18"/>
          <w:szCs w:val="18"/>
          <w:lang w:val="en-US"/>
        </w:rPr>
        <w:t xml:space="preserve"> </w:t>
      </w:r>
      <w:r>
        <w:rPr>
          <w:sz w:val="18"/>
          <w:szCs w:val="18"/>
          <w:lang w:val="en-US"/>
        </w:rPr>
        <w:t>gNB/ng-eNB</w:t>
      </w:r>
      <w:r w:rsidRPr="005D28C3">
        <w:rPr>
          <w:sz w:val="18"/>
          <w:szCs w:val="18"/>
          <w:lang w:val="en-US"/>
        </w:rPr>
        <w:t xml:space="preserve"> supports the new MAC-I feature, </w:t>
      </w:r>
      <w:r>
        <w:rPr>
          <w:sz w:val="18"/>
          <w:szCs w:val="18"/>
          <w:lang w:val="en-US"/>
        </w:rPr>
        <w:t xml:space="preserve">and UE </w:t>
      </w:r>
      <w:r>
        <w:rPr>
          <w:rFonts w:hint="eastAsia"/>
          <w:sz w:val="18"/>
          <w:szCs w:val="18"/>
          <w:lang w:val="en-US" w:eastAsia="zh-CN"/>
        </w:rPr>
        <w:t>sen</w:t>
      </w:r>
      <w:r>
        <w:rPr>
          <w:sz w:val="18"/>
          <w:szCs w:val="18"/>
          <w:lang w:val="en-US" w:eastAsia="zh-CN"/>
        </w:rPr>
        <w:t>ds the new MAC-I</w:t>
      </w:r>
      <w:r>
        <w:rPr>
          <w:sz w:val="18"/>
          <w:szCs w:val="18"/>
          <w:lang w:val="en-US"/>
        </w:rPr>
        <w:t>, the target gNB/ng-eNB</w:t>
      </w:r>
      <w:r w:rsidRPr="005D28C3">
        <w:rPr>
          <w:sz w:val="18"/>
          <w:szCs w:val="18"/>
          <w:lang w:val="en-US"/>
        </w:rPr>
        <w:t xml:space="preserve"> will always include new MAC-I and the new added input for the MAC-I calculation in the RETRIEVE UE CONTEXT REQUEST X2 </w:t>
      </w:r>
      <w:proofErr w:type="gramStart"/>
      <w:r w:rsidRPr="005D28C3">
        <w:rPr>
          <w:sz w:val="18"/>
          <w:szCs w:val="18"/>
          <w:lang w:val="en-US"/>
        </w:rPr>
        <w:t>message;</w:t>
      </w:r>
      <w:proofErr w:type="gramEnd"/>
    </w:p>
    <w:p w14:paraId="78050874" w14:textId="77777777" w:rsidR="00751EDE" w:rsidRPr="005D28C3" w:rsidRDefault="00751EDE" w:rsidP="00751EDE">
      <w:pPr>
        <w:numPr>
          <w:ilvl w:val="0"/>
          <w:numId w:val="30"/>
        </w:numPr>
        <w:rPr>
          <w:sz w:val="18"/>
          <w:szCs w:val="18"/>
          <w:lang w:val="en-US"/>
        </w:rPr>
      </w:pPr>
      <w:r w:rsidRPr="005D28C3">
        <w:rPr>
          <w:sz w:val="18"/>
          <w:szCs w:val="18"/>
          <w:lang w:val="en-US"/>
        </w:rPr>
        <w:t xml:space="preserve">When the </w:t>
      </w:r>
      <w:r>
        <w:rPr>
          <w:sz w:val="18"/>
          <w:szCs w:val="18"/>
          <w:lang w:val="en-US"/>
        </w:rPr>
        <w:t>source</w:t>
      </w:r>
      <w:r w:rsidRPr="005D28C3">
        <w:rPr>
          <w:sz w:val="18"/>
          <w:szCs w:val="18"/>
          <w:lang w:val="en-US"/>
        </w:rPr>
        <w:t xml:space="preserve"> </w:t>
      </w:r>
      <w:r>
        <w:rPr>
          <w:sz w:val="18"/>
          <w:szCs w:val="18"/>
          <w:lang w:val="en-US"/>
        </w:rPr>
        <w:t>gNB/ng-eNB</w:t>
      </w:r>
      <w:r w:rsidRPr="005D28C3">
        <w:rPr>
          <w:sz w:val="18"/>
          <w:szCs w:val="18"/>
          <w:lang w:val="en-US"/>
        </w:rPr>
        <w:t xml:space="preserve"> receives the RETRIEVE UE CONTEXT REQUEST message from the </w:t>
      </w:r>
      <w:r>
        <w:rPr>
          <w:sz w:val="18"/>
          <w:szCs w:val="18"/>
          <w:lang w:val="en-US"/>
        </w:rPr>
        <w:t>target</w:t>
      </w:r>
      <w:r w:rsidRPr="005D28C3">
        <w:rPr>
          <w:sz w:val="18"/>
          <w:szCs w:val="18"/>
          <w:lang w:val="en-US"/>
        </w:rPr>
        <w:t xml:space="preserve"> </w:t>
      </w:r>
      <w:r>
        <w:rPr>
          <w:sz w:val="18"/>
          <w:szCs w:val="18"/>
          <w:lang w:val="en-US"/>
        </w:rPr>
        <w:t>gNB/ng-eNB</w:t>
      </w:r>
      <w:r w:rsidRPr="005D28C3">
        <w:rPr>
          <w:sz w:val="18"/>
          <w:szCs w:val="18"/>
          <w:lang w:val="en-US"/>
        </w:rPr>
        <w:t xml:space="preserve">, </w:t>
      </w:r>
    </w:p>
    <w:p w14:paraId="74223F40" w14:textId="40E9875E" w:rsidR="00751EDE" w:rsidRPr="005D28C3" w:rsidRDefault="00751EDE" w:rsidP="00751EDE">
      <w:pPr>
        <w:numPr>
          <w:ilvl w:val="0"/>
          <w:numId w:val="31"/>
        </w:numPr>
        <w:rPr>
          <w:sz w:val="18"/>
          <w:szCs w:val="18"/>
          <w:lang w:val="en-US"/>
        </w:rPr>
      </w:pPr>
      <w:r w:rsidRPr="005D28C3">
        <w:rPr>
          <w:sz w:val="18"/>
          <w:szCs w:val="18"/>
          <w:lang w:val="en-US"/>
        </w:rPr>
        <w:t xml:space="preserve">If </w:t>
      </w:r>
      <w:r w:rsidR="009E4D38">
        <w:rPr>
          <w:sz w:val="18"/>
          <w:szCs w:val="18"/>
          <w:lang w:val="en-US"/>
        </w:rPr>
        <w:t xml:space="preserve">the source gNB/ng-eNB is able to identify which version of </w:t>
      </w:r>
      <w:proofErr w:type="spellStart"/>
      <w:r w:rsidR="009E4D38">
        <w:rPr>
          <w:sz w:val="18"/>
          <w:szCs w:val="18"/>
          <w:lang w:val="en-US"/>
        </w:rPr>
        <w:t>ResumeMAC</w:t>
      </w:r>
      <w:proofErr w:type="spellEnd"/>
      <w:r w:rsidR="009E4D38">
        <w:rPr>
          <w:sz w:val="18"/>
          <w:szCs w:val="18"/>
          <w:lang w:val="en-US"/>
        </w:rPr>
        <w:t xml:space="preserve">-I is </w:t>
      </w:r>
      <w:proofErr w:type="gramStart"/>
      <w:r w:rsidR="009E4D38">
        <w:rPr>
          <w:sz w:val="18"/>
          <w:szCs w:val="18"/>
          <w:lang w:val="en-US"/>
        </w:rPr>
        <w:t xml:space="preserve">used, </w:t>
      </w:r>
      <w:r w:rsidRPr="005D28C3">
        <w:rPr>
          <w:sz w:val="18"/>
          <w:szCs w:val="18"/>
          <w:lang w:val="en-US"/>
        </w:rPr>
        <w:t xml:space="preserve"> the</w:t>
      </w:r>
      <w:proofErr w:type="gramEnd"/>
      <w:r w:rsidRPr="005D28C3">
        <w:rPr>
          <w:sz w:val="18"/>
          <w:szCs w:val="18"/>
          <w:lang w:val="en-US"/>
        </w:rPr>
        <w:t xml:space="preserve"> </w:t>
      </w:r>
      <w:r>
        <w:rPr>
          <w:sz w:val="18"/>
          <w:szCs w:val="18"/>
          <w:lang w:val="en-US"/>
        </w:rPr>
        <w:t>gNB/ng-eNB</w:t>
      </w:r>
      <w:r w:rsidRPr="005D28C3">
        <w:rPr>
          <w:sz w:val="18"/>
          <w:szCs w:val="18"/>
          <w:lang w:val="en-US"/>
        </w:rPr>
        <w:t xml:space="preserve"> will identify the UE based on the I-RNTI to check whether the UE is configured with the </w:t>
      </w:r>
      <w:proofErr w:type="spellStart"/>
      <w:r w:rsidRPr="005D28C3">
        <w:rPr>
          <w:sz w:val="18"/>
          <w:szCs w:val="18"/>
          <w:lang w:val="en-US"/>
        </w:rPr>
        <w:t>ResumeMAC</w:t>
      </w:r>
      <w:proofErr w:type="spellEnd"/>
      <w:r w:rsidRPr="005D28C3">
        <w:rPr>
          <w:sz w:val="18"/>
          <w:szCs w:val="18"/>
          <w:lang w:val="en-US"/>
        </w:rPr>
        <w:t xml:space="preserve">-I enhancement. </w:t>
      </w:r>
    </w:p>
    <w:p w14:paraId="60E176DB" w14:textId="77777777" w:rsidR="00751EDE" w:rsidRDefault="00751EDE" w:rsidP="00751EDE">
      <w:pPr>
        <w:numPr>
          <w:ilvl w:val="1"/>
          <w:numId w:val="30"/>
        </w:numPr>
        <w:rPr>
          <w:sz w:val="18"/>
          <w:szCs w:val="18"/>
          <w:lang w:val="en-US"/>
        </w:rPr>
      </w:pPr>
      <w:r w:rsidRPr="005D28C3">
        <w:rPr>
          <w:sz w:val="18"/>
          <w:szCs w:val="18"/>
          <w:lang w:val="en-US"/>
        </w:rPr>
        <w:t xml:space="preserve">If the UE is identified to enable the enhancement, the last </w:t>
      </w:r>
      <w:r>
        <w:rPr>
          <w:sz w:val="18"/>
          <w:szCs w:val="18"/>
          <w:lang w:val="en-US"/>
        </w:rPr>
        <w:t>target</w:t>
      </w:r>
      <w:r w:rsidRPr="005D28C3">
        <w:rPr>
          <w:sz w:val="18"/>
          <w:szCs w:val="18"/>
          <w:lang w:val="en-US"/>
        </w:rPr>
        <w:t xml:space="preserve"> </w:t>
      </w:r>
      <w:r>
        <w:rPr>
          <w:sz w:val="18"/>
          <w:szCs w:val="18"/>
          <w:lang w:val="en-US"/>
        </w:rPr>
        <w:t>gNB/ng-eNB</w:t>
      </w:r>
      <w:r w:rsidRPr="005D28C3">
        <w:rPr>
          <w:sz w:val="18"/>
          <w:szCs w:val="18"/>
          <w:lang w:val="en-US"/>
        </w:rPr>
        <w:t xml:space="preserve"> will perform the enhanced </w:t>
      </w:r>
      <w:proofErr w:type="spellStart"/>
      <w:r w:rsidRPr="005D28C3">
        <w:rPr>
          <w:sz w:val="18"/>
          <w:szCs w:val="18"/>
          <w:lang w:val="en-US"/>
        </w:rPr>
        <w:t>ResumeMAC</w:t>
      </w:r>
      <w:proofErr w:type="spellEnd"/>
      <w:r w:rsidRPr="005D28C3">
        <w:rPr>
          <w:sz w:val="18"/>
          <w:szCs w:val="18"/>
          <w:lang w:val="en-US"/>
        </w:rPr>
        <w:t xml:space="preserve">-I </w:t>
      </w:r>
      <w:proofErr w:type="gramStart"/>
      <w:r w:rsidRPr="005D28C3">
        <w:rPr>
          <w:sz w:val="18"/>
          <w:szCs w:val="18"/>
          <w:lang w:val="en-US"/>
        </w:rPr>
        <w:t>verification;</w:t>
      </w:r>
      <w:proofErr w:type="gramEnd"/>
      <w:r w:rsidRPr="005D28C3">
        <w:rPr>
          <w:sz w:val="18"/>
          <w:szCs w:val="18"/>
          <w:lang w:val="en-US"/>
        </w:rPr>
        <w:t xml:space="preserve"> </w:t>
      </w:r>
    </w:p>
    <w:p w14:paraId="44998C18" w14:textId="2201C5F2" w:rsidR="00751EDE" w:rsidRPr="005D28C3" w:rsidRDefault="00751EDE" w:rsidP="00751EDE">
      <w:pPr>
        <w:numPr>
          <w:ilvl w:val="1"/>
          <w:numId w:val="30"/>
        </w:numPr>
        <w:rPr>
          <w:sz w:val="18"/>
          <w:szCs w:val="18"/>
          <w:lang w:val="en-US"/>
        </w:rPr>
      </w:pPr>
      <w:r>
        <w:rPr>
          <w:sz w:val="18"/>
          <w:szCs w:val="18"/>
          <w:lang w:val="en-US"/>
        </w:rPr>
        <w:t>Otherwise, the source</w:t>
      </w:r>
      <w:r w:rsidRPr="005D28C3">
        <w:rPr>
          <w:sz w:val="18"/>
          <w:szCs w:val="18"/>
          <w:lang w:val="en-US"/>
        </w:rPr>
        <w:t xml:space="preserve"> </w:t>
      </w:r>
      <w:r>
        <w:rPr>
          <w:sz w:val="18"/>
          <w:szCs w:val="18"/>
          <w:lang w:val="en-US"/>
        </w:rPr>
        <w:t>gNB/ng-eNB may send the</w:t>
      </w:r>
      <w:r w:rsidRPr="004A138A">
        <w:rPr>
          <w:sz w:val="18"/>
          <w:szCs w:val="18"/>
          <w:lang w:val="en-US"/>
        </w:rPr>
        <w:t xml:space="preserve"> </w:t>
      </w:r>
      <w:r w:rsidRPr="005D28C3">
        <w:rPr>
          <w:sz w:val="18"/>
          <w:szCs w:val="18"/>
          <w:lang w:val="en-US"/>
        </w:rPr>
        <w:t xml:space="preserve">RETRIEVE UE CONTEXT </w:t>
      </w:r>
      <w:r>
        <w:rPr>
          <w:sz w:val="18"/>
          <w:szCs w:val="18"/>
          <w:lang w:val="en-US"/>
        </w:rPr>
        <w:t xml:space="preserve">failure message or perform </w:t>
      </w:r>
      <w:r w:rsidR="003079A1">
        <w:rPr>
          <w:sz w:val="18"/>
          <w:szCs w:val="18"/>
          <w:lang w:val="en-US"/>
        </w:rPr>
        <w:t xml:space="preserve">legacy </w:t>
      </w:r>
      <w:r>
        <w:rPr>
          <w:sz w:val="18"/>
          <w:szCs w:val="18"/>
          <w:lang w:val="en-US"/>
        </w:rPr>
        <w:t>MAC-I verification depends on the local configuration. (</w:t>
      </w:r>
      <w:proofErr w:type="gramStart"/>
      <w:r>
        <w:rPr>
          <w:sz w:val="18"/>
          <w:szCs w:val="18"/>
          <w:lang w:val="en-US"/>
        </w:rPr>
        <w:t>refer</w:t>
      </w:r>
      <w:proofErr w:type="gramEnd"/>
      <w:r>
        <w:rPr>
          <w:sz w:val="18"/>
          <w:szCs w:val="18"/>
          <w:lang w:val="en-US"/>
        </w:rPr>
        <w:t xml:space="preserve"> </w:t>
      </w:r>
      <w:r w:rsidR="0018460F">
        <w:rPr>
          <w:sz w:val="18"/>
          <w:szCs w:val="18"/>
          <w:lang w:val="en-US"/>
        </w:rPr>
        <w:t xml:space="preserve">to </w:t>
      </w:r>
      <w:r>
        <w:rPr>
          <w:sz w:val="18"/>
          <w:szCs w:val="18"/>
          <w:lang w:val="en-US"/>
        </w:rPr>
        <w:t xml:space="preserve">Clause </w:t>
      </w:r>
      <w:r w:rsidR="0018460F">
        <w:rPr>
          <w:sz w:val="18"/>
          <w:szCs w:val="18"/>
          <w:lang w:val="en-US"/>
        </w:rPr>
        <w:t>3.5</w:t>
      </w:r>
      <w:r>
        <w:rPr>
          <w:sz w:val="18"/>
          <w:szCs w:val="18"/>
          <w:lang w:val="en-US"/>
        </w:rPr>
        <w:t xml:space="preserve"> in this discussion </w:t>
      </w:r>
      <w:r w:rsidR="00E544D2">
        <w:rPr>
          <w:sz w:val="18"/>
          <w:szCs w:val="18"/>
          <w:lang w:val="en-US"/>
        </w:rPr>
        <w:t>paper)</w:t>
      </w:r>
    </w:p>
    <w:p w14:paraId="51A05B12" w14:textId="25E4128D" w:rsidR="00751EDE" w:rsidRPr="005D28C3" w:rsidRDefault="00751EDE" w:rsidP="00751EDE">
      <w:pPr>
        <w:rPr>
          <w:sz w:val="18"/>
          <w:szCs w:val="18"/>
        </w:rPr>
      </w:pPr>
      <w:r w:rsidRPr="005D28C3">
        <w:rPr>
          <w:sz w:val="18"/>
          <w:szCs w:val="18"/>
          <w:lang w:val="en-US"/>
        </w:rPr>
        <w:t>If</w:t>
      </w:r>
      <w:r w:rsidR="009E4D38" w:rsidRPr="005D28C3">
        <w:rPr>
          <w:sz w:val="18"/>
          <w:szCs w:val="18"/>
          <w:lang w:val="en-US"/>
        </w:rPr>
        <w:t xml:space="preserve"> </w:t>
      </w:r>
      <w:r w:rsidR="009E4D38">
        <w:rPr>
          <w:sz w:val="18"/>
          <w:szCs w:val="18"/>
          <w:lang w:val="en-US"/>
        </w:rPr>
        <w:t xml:space="preserve">the source gNB/ng-eNB is NOT able to identify which version of </w:t>
      </w:r>
      <w:proofErr w:type="spellStart"/>
      <w:r w:rsidR="009E4D38">
        <w:rPr>
          <w:sz w:val="18"/>
          <w:szCs w:val="18"/>
          <w:lang w:val="en-US"/>
        </w:rPr>
        <w:t>ResumeMAC</w:t>
      </w:r>
      <w:proofErr w:type="spellEnd"/>
      <w:r w:rsidR="009E4D38">
        <w:rPr>
          <w:sz w:val="18"/>
          <w:szCs w:val="18"/>
          <w:lang w:val="en-US"/>
        </w:rPr>
        <w:t xml:space="preserve">-I is used, </w:t>
      </w:r>
      <w:r w:rsidRPr="005D28C3">
        <w:rPr>
          <w:sz w:val="18"/>
          <w:szCs w:val="18"/>
          <w:lang w:val="en-US"/>
        </w:rPr>
        <w:t xml:space="preserve">the </w:t>
      </w:r>
      <w:r>
        <w:rPr>
          <w:sz w:val="18"/>
          <w:szCs w:val="18"/>
          <w:lang w:val="en-US"/>
        </w:rPr>
        <w:t>gNB/ng-eNB</w:t>
      </w:r>
      <w:r w:rsidRPr="005D28C3">
        <w:rPr>
          <w:sz w:val="18"/>
          <w:szCs w:val="18"/>
          <w:lang w:val="en-US"/>
        </w:rPr>
        <w:t xml:space="preserve"> will perform the legacy </w:t>
      </w:r>
      <w:proofErr w:type="spellStart"/>
      <w:r w:rsidRPr="005D28C3">
        <w:rPr>
          <w:sz w:val="18"/>
          <w:szCs w:val="18"/>
          <w:lang w:val="en-US"/>
        </w:rPr>
        <w:t>ResumeMAC</w:t>
      </w:r>
      <w:proofErr w:type="spellEnd"/>
      <w:r w:rsidRPr="005D28C3">
        <w:rPr>
          <w:sz w:val="18"/>
          <w:szCs w:val="18"/>
          <w:lang w:val="en-US"/>
        </w:rPr>
        <w:t>-I verification</w:t>
      </w:r>
      <w:r w:rsidR="009E4D38">
        <w:rPr>
          <w:sz w:val="18"/>
          <w:szCs w:val="18"/>
          <w:lang w:val="en-US"/>
        </w:rPr>
        <w:t xml:space="preserve"> by default</w:t>
      </w:r>
      <w:r w:rsidRPr="005D28C3">
        <w:rPr>
          <w:sz w:val="18"/>
          <w:szCs w:val="18"/>
          <w:lang w:val="en-US"/>
        </w:rPr>
        <w:t>.</w:t>
      </w:r>
    </w:p>
    <w:p w14:paraId="0FD2A007" w14:textId="77777777" w:rsidR="00751EDE" w:rsidRPr="005D28C3" w:rsidRDefault="00751EDE" w:rsidP="00751EDE">
      <w:pPr>
        <w:overflowPunct w:val="0"/>
        <w:autoSpaceDE w:val="0"/>
        <w:autoSpaceDN w:val="0"/>
        <w:adjustRightInd w:val="0"/>
        <w:jc w:val="center"/>
        <w:textAlignment w:val="baseline"/>
        <w:rPr>
          <w:sz w:val="18"/>
          <w:szCs w:val="18"/>
          <w:lang w:val="en-US"/>
        </w:rPr>
      </w:pPr>
      <w:r w:rsidRPr="005D28C3">
        <w:rPr>
          <w:sz w:val="18"/>
          <w:szCs w:val="18"/>
          <w:lang w:val="en-US"/>
        </w:rPr>
        <w:t xml:space="preserve">Table-2. The capability and the feature enable/disable </w:t>
      </w:r>
      <w:proofErr w:type="gramStart"/>
      <w:r w:rsidRPr="005D28C3">
        <w:rPr>
          <w:rFonts w:hint="eastAsia"/>
          <w:sz w:val="18"/>
          <w:szCs w:val="18"/>
          <w:lang w:val="en-US" w:eastAsia="zh-CN"/>
        </w:rPr>
        <w:t>operation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4461"/>
        <w:gridCol w:w="3648"/>
      </w:tblGrid>
      <w:tr w:rsidR="00751EDE" w:rsidRPr="00656F5D" w14:paraId="175D58C5" w14:textId="77777777">
        <w:tc>
          <w:tcPr>
            <w:tcW w:w="1555" w:type="dxa"/>
            <w:shd w:val="clear" w:color="auto" w:fill="FFFF00"/>
          </w:tcPr>
          <w:p w14:paraId="1E51E1E5" w14:textId="77777777" w:rsidR="00751EDE" w:rsidRPr="00656F5D" w:rsidRDefault="00751EDE">
            <w:pPr>
              <w:overflowPunct w:val="0"/>
              <w:autoSpaceDE w:val="0"/>
              <w:autoSpaceDN w:val="0"/>
              <w:adjustRightInd w:val="0"/>
              <w:jc w:val="center"/>
              <w:textAlignment w:val="baseline"/>
              <w:rPr>
                <w:rFonts w:ascii="Arial" w:hAnsi="Arial" w:cs="Arial"/>
                <w:sz w:val="15"/>
                <w:szCs w:val="15"/>
              </w:rPr>
            </w:pPr>
            <w:r w:rsidRPr="00656F5D">
              <w:rPr>
                <w:rFonts w:ascii="Arial" w:hAnsi="Arial" w:cs="Arial"/>
                <w:sz w:val="15"/>
                <w:szCs w:val="15"/>
              </w:rPr>
              <w:t>Entity</w:t>
            </w:r>
          </w:p>
        </w:tc>
        <w:tc>
          <w:tcPr>
            <w:tcW w:w="4577" w:type="dxa"/>
            <w:shd w:val="clear" w:color="auto" w:fill="FFFF00"/>
          </w:tcPr>
          <w:p w14:paraId="4653CE41" w14:textId="77777777" w:rsidR="00751EDE" w:rsidRPr="00656F5D" w:rsidRDefault="00751EDE">
            <w:pPr>
              <w:overflowPunct w:val="0"/>
              <w:autoSpaceDE w:val="0"/>
              <w:autoSpaceDN w:val="0"/>
              <w:adjustRightInd w:val="0"/>
              <w:jc w:val="center"/>
              <w:textAlignment w:val="baseline"/>
              <w:rPr>
                <w:rFonts w:ascii="Arial" w:hAnsi="Arial" w:cs="Arial"/>
                <w:sz w:val="15"/>
                <w:szCs w:val="15"/>
              </w:rPr>
            </w:pPr>
            <w:r w:rsidRPr="00656F5D">
              <w:rPr>
                <w:rFonts w:ascii="Arial" w:hAnsi="Arial" w:cs="Arial"/>
                <w:sz w:val="15"/>
                <w:szCs w:val="15"/>
              </w:rPr>
              <w:t>Operation if supported</w:t>
            </w:r>
          </w:p>
        </w:tc>
        <w:tc>
          <w:tcPr>
            <w:tcW w:w="3723" w:type="dxa"/>
            <w:shd w:val="clear" w:color="auto" w:fill="FFFF00"/>
          </w:tcPr>
          <w:p w14:paraId="181C7912" w14:textId="77777777" w:rsidR="00751EDE" w:rsidRPr="00656F5D" w:rsidRDefault="00751EDE">
            <w:pPr>
              <w:overflowPunct w:val="0"/>
              <w:autoSpaceDE w:val="0"/>
              <w:autoSpaceDN w:val="0"/>
              <w:adjustRightInd w:val="0"/>
              <w:jc w:val="center"/>
              <w:textAlignment w:val="baseline"/>
              <w:rPr>
                <w:rFonts w:ascii="Arial" w:hAnsi="Arial" w:cs="Arial"/>
                <w:sz w:val="15"/>
                <w:szCs w:val="15"/>
              </w:rPr>
            </w:pPr>
            <w:r>
              <w:rPr>
                <w:rFonts w:ascii="Arial" w:hAnsi="Arial" w:cs="Arial"/>
                <w:sz w:val="15"/>
                <w:szCs w:val="15"/>
              </w:rPr>
              <w:t>Operation if not supported</w:t>
            </w:r>
          </w:p>
        </w:tc>
      </w:tr>
      <w:tr w:rsidR="00751EDE" w:rsidRPr="00656F5D" w14:paraId="5C3CEF85" w14:textId="77777777">
        <w:tc>
          <w:tcPr>
            <w:tcW w:w="1555" w:type="dxa"/>
            <w:shd w:val="clear" w:color="auto" w:fill="auto"/>
          </w:tcPr>
          <w:p w14:paraId="73233E00"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UE</w:t>
            </w:r>
          </w:p>
        </w:tc>
        <w:tc>
          <w:tcPr>
            <w:tcW w:w="4577" w:type="dxa"/>
            <w:shd w:val="clear" w:color="auto" w:fill="auto"/>
          </w:tcPr>
          <w:p w14:paraId="2A0E8E4C" w14:textId="77777777" w:rsidR="00751EDE" w:rsidRPr="00656F5D" w:rsidRDefault="00751EDE">
            <w:pPr>
              <w:numPr>
                <w:ilvl w:val="0"/>
                <w:numId w:val="32"/>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Report its support of the capability to NW via AS capability </w:t>
            </w:r>
            <w:proofErr w:type="spellStart"/>
            <w:proofErr w:type="gramStart"/>
            <w:r w:rsidRPr="00656F5D">
              <w:rPr>
                <w:rFonts w:ascii="Arial" w:hAnsi="Arial" w:cs="Arial"/>
                <w:sz w:val="15"/>
                <w:szCs w:val="15"/>
              </w:rPr>
              <w:t>signaling</w:t>
            </w:r>
            <w:proofErr w:type="spellEnd"/>
            <w:r w:rsidRPr="00656F5D">
              <w:rPr>
                <w:rFonts w:ascii="Arial" w:hAnsi="Arial" w:cs="Arial"/>
                <w:sz w:val="15"/>
                <w:szCs w:val="15"/>
              </w:rPr>
              <w:t>;</w:t>
            </w:r>
            <w:proofErr w:type="gramEnd"/>
          </w:p>
          <w:p w14:paraId="0B75BCAC" w14:textId="77777777" w:rsidR="00751EDE" w:rsidRPr="00656F5D" w:rsidRDefault="00751EDE">
            <w:pPr>
              <w:numPr>
                <w:ilvl w:val="0"/>
                <w:numId w:val="32"/>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lastRenderedPageBreak/>
              <w:t xml:space="preserve">NW configures the </w:t>
            </w:r>
            <w:r>
              <w:rPr>
                <w:rFonts w:ascii="Arial" w:hAnsi="Arial" w:cs="Arial"/>
                <w:sz w:val="15"/>
                <w:szCs w:val="15"/>
              </w:rPr>
              <w:t>new MAC-I enhancement</w:t>
            </w:r>
            <w:r w:rsidRPr="00656F5D">
              <w:rPr>
                <w:rFonts w:ascii="Arial" w:hAnsi="Arial" w:cs="Arial"/>
                <w:sz w:val="15"/>
                <w:szCs w:val="15"/>
              </w:rPr>
              <w:t xml:space="preserve"> via </w:t>
            </w:r>
            <w:proofErr w:type="spellStart"/>
            <w:r w:rsidRPr="00656F5D">
              <w:rPr>
                <w:rFonts w:ascii="Arial" w:hAnsi="Arial" w:cs="Arial"/>
                <w:sz w:val="15"/>
                <w:szCs w:val="15"/>
              </w:rPr>
              <w:t>RRCRelease</w:t>
            </w:r>
            <w:proofErr w:type="spellEnd"/>
            <w:r w:rsidRPr="00656F5D">
              <w:rPr>
                <w:rFonts w:ascii="Arial" w:hAnsi="Arial" w:cs="Arial"/>
                <w:sz w:val="15"/>
                <w:szCs w:val="15"/>
              </w:rPr>
              <w:t xml:space="preserve"> with </w:t>
            </w:r>
            <w:proofErr w:type="spellStart"/>
            <w:r w:rsidRPr="00656F5D">
              <w:rPr>
                <w:rFonts w:ascii="Arial" w:hAnsi="Arial" w:cs="Arial"/>
                <w:sz w:val="15"/>
                <w:szCs w:val="15"/>
              </w:rPr>
              <w:t>SuspendConfig</w:t>
            </w:r>
            <w:proofErr w:type="spellEnd"/>
            <w:r w:rsidRPr="00656F5D">
              <w:rPr>
                <w:rFonts w:ascii="Arial" w:hAnsi="Arial" w:cs="Arial"/>
                <w:sz w:val="15"/>
                <w:szCs w:val="15"/>
              </w:rPr>
              <w:t xml:space="preserve"> </w:t>
            </w:r>
            <w:proofErr w:type="gramStart"/>
            <w:r w:rsidRPr="00656F5D">
              <w:rPr>
                <w:rFonts w:ascii="Arial" w:hAnsi="Arial" w:cs="Arial"/>
                <w:sz w:val="15"/>
                <w:szCs w:val="15"/>
              </w:rPr>
              <w:t>message;</w:t>
            </w:r>
            <w:proofErr w:type="gramEnd"/>
          </w:p>
          <w:p w14:paraId="3ED3DBC4" w14:textId="77777777" w:rsidR="00751EDE" w:rsidRDefault="00751EDE">
            <w:pPr>
              <w:numPr>
                <w:ilvl w:val="0"/>
                <w:numId w:val="32"/>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Check the new MAC-I indication in SIB1 of the camping </w:t>
            </w:r>
            <w:proofErr w:type="gramStart"/>
            <w:r>
              <w:rPr>
                <w:rFonts w:ascii="Arial" w:hAnsi="Arial" w:cs="Arial"/>
                <w:sz w:val="15"/>
                <w:szCs w:val="15"/>
              </w:rPr>
              <w:t>cell</w:t>
            </w:r>
            <w:proofErr w:type="gramEnd"/>
            <w:r>
              <w:rPr>
                <w:rFonts w:ascii="Arial" w:hAnsi="Arial" w:cs="Arial"/>
                <w:sz w:val="15"/>
                <w:szCs w:val="15"/>
              </w:rPr>
              <w:t xml:space="preserve"> </w:t>
            </w:r>
          </w:p>
          <w:p w14:paraId="60A2BA67" w14:textId="77777777" w:rsidR="00751EDE" w:rsidRPr="00656F5D" w:rsidRDefault="00751EDE">
            <w:pPr>
              <w:numPr>
                <w:ilvl w:val="0"/>
                <w:numId w:val="32"/>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Perform the </w:t>
            </w:r>
            <w:r>
              <w:rPr>
                <w:rFonts w:ascii="Arial" w:hAnsi="Arial" w:cs="Arial"/>
                <w:sz w:val="15"/>
                <w:szCs w:val="15"/>
              </w:rPr>
              <w:t>new</w:t>
            </w:r>
            <w:r w:rsidRPr="00656F5D">
              <w:rPr>
                <w:rFonts w:ascii="Arial" w:hAnsi="Arial" w:cs="Arial"/>
                <w:sz w:val="15"/>
                <w:szCs w:val="15"/>
              </w:rPr>
              <w:t xml:space="preserve"> MAC-I calculation if </w:t>
            </w:r>
            <w:r>
              <w:rPr>
                <w:rFonts w:ascii="Arial" w:hAnsi="Arial" w:cs="Arial"/>
                <w:sz w:val="15"/>
                <w:szCs w:val="15"/>
              </w:rPr>
              <w:t xml:space="preserve">current cell broadcasts the new MAC-I indication in SIB1. </w:t>
            </w:r>
          </w:p>
        </w:tc>
        <w:tc>
          <w:tcPr>
            <w:tcW w:w="3723" w:type="dxa"/>
          </w:tcPr>
          <w:p w14:paraId="5DD5F734" w14:textId="77777777" w:rsidR="00751EDE" w:rsidRDefault="00751EDE">
            <w:pPr>
              <w:numPr>
                <w:ilvl w:val="0"/>
                <w:numId w:val="35"/>
              </w:numPr>
              <w:overflowPunct w:val="0"/>
              <w:autoSpaceDE w:val="0"/>
              <w:autoSpaceDN w:val="0"/>
              <w:adjustRightInd w:val="0"/>
              <w:textAlignment w:val="baseline"/>
              <w:rPr>
                <w:rFonts w:ascii="Arial" w:hAnsi="Arial" w:cs="Arial"/>
                <w:sz w:val="15"/>
                <w:szCs w:val="15"/>
              </w:rPr>
            </w:pPr>
            <w:r>
              <w:rPr>
                <w:rFonts w:ascii="Arial" w:hAnsi="Arial" w:cs="Arial"/>
                <w:sz w:val="15"/>
                <w:szCs w:val="15"/>
              </w:rPr>
              <w:lastRenderedPageBreak/>
              <w:t xml:space="preserve">No indication in AS capability </w:t>
            </w:r>
            <w:proofErr w:type="spellStart"/>
            <w:proofErr w:type="gramStart"/>
            <w:r>
              <w:rPr>
                <w:rFonts w:ascii="Arial" w:hAnsi="Arial" w:cs="Arial"/>
                <w:sz w:val="15"/>
                <w:szCs w:val="15"/>
              </w:rPr>
              <w:t>signaling</w:t>
            </w:r>
            <w:proofErr w:type="spellEnd"/>
            <w:r>
              <w:rPr>
                <w:rFonts w:ascii="Arial" w:hAnsi="Arial" w:cs="Arial"/>
                <w:sz w:val="15"/>
                <w:szCs w:val="15"/>
              </w:rPr>
              <w:t>;</w:t>
            </w:r>
            <w:proofErr w:type="gramEnd"/>
          </w:p>
          <w:p w14:paraId="74797468" w14:textId="77777777" w:rsidR="00751EDE" w:rsidRDefault="00751EDE">
            <w:pPr>
              <w:numPr>
                <w:ilvl w:val="0"/>
                <w:numId w:val="35"/>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No need to check the new MAC-I indication in the SIB1 of the camping </w:t>
            </w:r>
            <w:proofErr w:type="gramStart"/>
            <w:r>
              <w:rPr>
                <w:rFonts w:ascii="Arial" w:hAnsi="Arial" w:cs="Arial"/>
                <w:sz w:val="15"/>
                <w:szCs w:val="15"/>
              </w:rPr>
              <w:t>cell;</w:t>
            </w:r>
            <w:proofErr w:type="gramEnd"/>
          </w:p>
          <w:p w14:paraId="7273B6E9" w14:textId="77777777" w:rsidR="00751EDE" w:rsidRPr="00656F5D" w:rsidRDefault="00751EDE">
            <w:pPr>
              <w:numPr>
                <w:ilvl w:val="0"/>
                <w:numId w:val="35"/>
              </w:numPr>
              <w:overflowPunct w:val="0"/>
              <w:autoSpaceDE w:val="0"/>
              <w:autoSpaceDN w:val="0"/>
              <w:adjustRightInd w:val="0"/>
              <w:textAlignment w:val="baseline"/>
              <w:rPr>
                <w:rFonts w:ascii="Arial" w:hAnsi="Arial" w:cs="Arial"/>
                <w:sz w:val="15"/>
                <w:szCs w:val="15"/>
              </w:rPr>
            </w:pPr>
            <w:r>
              <w:rPr>
                <w:rFonts w:ascii="Arial" w:hAnsi="Arial" w:cs="Arial"/>
                <w:sz w:val="15"/>
                <w:szCs w:val="15"/>
              </w:rPr>
              <w:lastRenderedPageBreak/>
              <w:t>Generate the MAC-I as legacy for the RRCResumeRequest message.</w:t>
            </w:r>
          </w:p>
        </w:tc>
      </w:tr>
      <w:tr w:rsidR="00751EDE" w:rsidRPr="00656F5D" w14:paraId="62FA2F3D" w14:textId="77777777">
        <w:tc>
          <w:tcPr>
            <w:tcW w:w="1555" w:type="dxa"/>
            <w:shd w:val="clear" w:color="auto" w:fill="auto"/>
          </w:tcPr>
          <w:p w14:paraId="28BDAA4B" w14:textId="77777777" w:rsidR="00751EDE" w:rsidRPr="00656F5D" w:rsidRDefault="00751EDE">
            <w:pPr>
              <w:overflowPunct w:val="0"/>
              <w:autoSpaceDE w:val="0"/>
              <w:autoSpaceDN w:val="0"/>
              <w:adjustRightInd w:val="0"/>
              <w:textAlignment w:val="baseline"/>
              <w:rPr>
                <w:rFonts w:ascii="Arial" w:hAnsi="Arial" w:cs="Arial"/>
                <w:sz w:val="15"/>
                <w:szCs w:val="15"/>
              </w:rPr>
            </w:pPr>
            <w:r>
              <w:rPr>
                <w:rFonts w:ascii="Arial" w:hAnsi="Arial" w:cs="Arial"/>
                <w:sz w:val="15"/>
                <w:szCs w:val="15"/>
              </w:rPr>
              <w:lastRenderedPageBreak/>
              <w:t>Source</w:t>
            </w:r>
            <w:r w:rsidRPr="00656F5D">
              <w:rPr>
                <w:rFonts w:ascii="Arial" w:hAnsi="Arial" w:cs="Arial"/>
                <w:sz w:val="15"/>
                <w:szCs w:val="15"/>
              </w:rPr>
              <w:t xml:space="preserve"> </w:t>
            </w:r>
            <w:r>
              <w:rPr>
                <w:rFonts w:ascii="Arial" w:hAnsi="Arial" w:cs="Arial"/>
                <w:sz w:val="15"/>
                <w:szCs w:val="15"/>
              </w:rPr>
              <w:t>gNB/ng-eNB</w:t>
            </w:r>
          </w:p>
        </w:tc>
        <w:tc>
          <w:tcPr>
            <w:tcW w:w="4577" w:type="dxa"/>
            <w:shd w:val="clear" w:color="auto" w:fill="auto"/>
          </w:tcPr>
          <w:p w14:paraId="0F3AC515" w14:textId="77777777" w:rsidR="00751EDE" w:rsidRPr="00656F5D" w:rsidRDefault="00751EDE">
            <w:pPr>
              <w:numPr>
                <w:ilvl w:val="0"/>
                <w:numId w:val="33"/>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Enable the </w:t>
            </w:r>
            <w:r>
              <w:rPr>
                <w:rFonts w:ascii="Arial" w:hAnsi="Arial" w:cs="Arial"/>
                <w:sz w:val="15"/>
                <w:szCs w:val="15"/>
              </w:rPr>
              <w:t>new MAC-I enhancement</w:t>
            </w:r>
            <w:r w:rsidRPr="00656F5D">
              <w:rPr>
                <w:rFonts w:ascii="Arial" w:hAnsi="Arial" w:cs="Arial"/>
                <w:sz w:val="15"/>
                <w:szCs w:val="15"/>
              </w:rPr>
              <w:t xml:space="preserve"> via </w:t>
            </w:r>
            <w:proofErr w:type="spellStart"/>
            <w:r w:rsidRPr="00656F5D">
              <w:rPr>
                <w:rFonts w:ascii="Arial" w:hAnsi="Arial" w:cs="Arial"/>
                <w:sz w:val="15"/>
                <w:szCs w:val="15"/>
              </w:rPr>
              <w:t>RRCRelease</w:t>
            </w:r>
            <w:proofErr w:type="spellEnd"/>
            <w:r w:rsidRPr="00656F5D">
              <w:rPr>
                <w:rFonts w:ascii="Arial" w:hAnsi="Arial" w:cs="Arial"/>
                <w:sz w:val="15"/>
                <w:szCs w:val="15"/>
              </w:rPr>
              <w:t xml:space="preserve"> message if the UE supports the </w:t>
            </w:r>
            <w:proofErr w:type="gramStart"/>
            <w:r w:rsidRPr="00656F5D">
              <w:rPr>
                <w:rFonts w:ascii="Arial" w:hAnsi="Arial" w:cs="Arial"/>
                <w:sz w:val="15"/>
                <w:szCs w:val="15"/>
              </w:rPr>
              <w:t>feature;</w:t>
            </w:r>
            <w:proofErr w:type="gramEnd"/>
          </w:p>
          <w:p w14:paraId="5CA77531" w14:textId="5EE268F2" w:rsidR="00751EDE" w:rsidRDefault="00751EDE">
            <w:pPr>
              <w:numPr>
                <w:ilvl w:val="0"/>
                <w:numId w:val="33"/>
              </w:numPr>
              <w:overflowPunct w:val="0"/>
              <w:autoSpaceDE w:val="0"/>
              <w:autoSpaceDN w:val="0"/>
              <w:adjustRightInd w:val="0"/>
              <w:textAlignment w:val="baseline"/>
              <w:rPr>
                <w:rFonts w:ascii="Arial" w:hAnsi="Arial" w:cs="Arial"/>
                <w:sz w:val="15"/>
                <w:szCs w:val="15"/>
              </w:rPr>
            </w:pPr>
            <w:r>
              <w:rPr>
                <w:rFonts w:ascii="Arial" w:hAnsi="Arial" w:cs="Arial"/>
                <w:sz w:val="15"/>
                <w:szCs w:val="15"/>
              </w:rPr>
              <w:t>Check whether the new MAC-I is carried in X2 message from the target gNB/ng-</w:t>
            </w:r>
            <w:proofErr w:type="gramStart"/>
            <w:r>
              <w:rPr>
                <w:rFonts w:ascii="Arial" w:hAnsi="Arial" w:cs="Arial"/>
                <w:sz w:val="15"/>
                <w:szCs w:val="15"/>
              </w:rPr>
              <w:t>eNB;</w:t>
            </w:r>
            <w:proofErr w:type="gramEnd"/>
          </w:p>
          <w:p w14:paraId="1F47CC58" w14:textId="77777777" w:rsidR="00751EDE" w:rsidRPr="00656F5D" w:rsidRDefault="00751EDE">
            <w:pPr>
              <w:numPr>
                <w:ilvl w:val="0"/>
                <w:numId w:val="33"/>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Perform the </w:t>
            </w:r>
            <w:r>
              <w:rPr>
                <w:rFonts w:ascii="Arial" w:hAnsi="Arial" w:cs="Arial"/>
                <w:sz w:val="15"/>
                <w:szCs w:val="15"/>
              </w:rPr>
              <w:t>new MAC-I verification if both the following conditions are fulfilled:</w:t>
            </w:r>
          </w:p>
          <w:p w14:paraId="207702E5" w14:textId="77777777" w:rsidR="00751EDE" w:rsidRPr="00656F5D" w:rsidRDefault="00751EDE">
            <w:pPr>
              <w:numPr>
                <w:ilvl w:val="1"/>
                <w:numId w:val="33"/>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The UE is identified via I-RNTI to enable the </w:t>
            </w:r>
            <w:proofErr w:type="gramStart"/>
            <w:r>
              <w:rPr>
                <w:rFonts w:ascii="Arial" w:hAnsi="Arial" w:cs="Arial"/>
                <w:sz w:val="15"/>
                <w:szCs w:val="15"/>
              </w:rPr>
              <w:t>feature</w:t>
            </w:r>
            <w:r w:rsidRPr="00656F5D">
              <w:rPr>
                <w:rFonts w:ascii="Arial" w:hAnsi="Arial" w:cs="Arial"/>
                <w:sz w:val="15"/>
                <w:szCs w:val="15"/>
              </w:rPr>
              <w:t>;</w:t>
            </w:r>
            <w:proofErr w:type="gramEnd"/>
          </w:p>
          <w:p w14:paraId="10B6C424" w14:textId="5CCE1F3C" w:rsidR="00751EDE" w:rsidRPr="00656F5D" w:rsidRDefault="00751EDE">
            <w:pPr>
              <w:numPr>
                <w:ilvl w:val="1"/>
                <w:numId w:val="33"/>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The </w:t>
            </w:r>
            <w:r>
              <w:rPr>
                <w:rFonts w:ascii="Arial" w:hAnsi="Arial" w:cs="Arial"/>
                <w:sz w:val="15"/>
                <w:szCs w:val="15"/>
              </w:rPr>
              <w:t>new MAC-</w:t>
            </w:r>
            <w:proofErr w:type="gramStart"/>
            <w:r>
              <w:rPr>
                <w:rFonts w:ascii="Arial" w:hAnsi="Arial" w:cs="Arial"/>
                <w:sz w:val="15"/>
                <w:szCs w:val="15"/>
              </w:rPr>
              <w:t xml:space="preserve">I  </w:t>
            </w:r>
            <w:r w:rsidRPr="00656F5D">
              <w:rPr>
                <w:rFonts w:ascii="Arial" w:hAnsi="Arial" w:cs="Arial"/>
                <w:sz w:val="15"/>
                <w:szCs w:val="15"/>
              </w:rPr>
              <w:t>is</w:t>
            </w:r>
            <w:proofErr w:type="gramEnd"/>
            <w:r w:rsidRPr="00656F5D">
              <w:rPr>
                <w:rFonts w:ascii="Arial" w:hAnsi="Arial" w:cs="Arial"/>
                <w:sz w:val="15"/>
                <w:szCs w:val="15"/>
              </w:rPr>
              <w:t xml:space="preserve"> carried in X2 message</w:t>
            </w:r>
            <w:r>
              <w:rPr>
                <w:rFonts w:ascii="Arial" w:hAnsi="Arial" w:cs="Arial"/>
                <w:sz w:val="15"/>
                <w:szCs w:val="15"/>
              </w:rPr>
              <w:t>.</w:t>
            </w:r>
            <w:r w:rsidRPr="00656F5D">
              <w:rPr>
                <w:rFonts w:ascii="Arial" w:hAnsi="Arial" w:cs="Arial"/>
                <w:sz w:val="15"/>
                <w:szCs w:val="15"/>
              </w:rPr>
              <w:t xml:space="preserve"> </w:t>
            </w:r>
          </w:p>
        </w:tc>
        <w:tc>
          <w:tcPr>
            <w:tcW w:w="3723" w:type="dxa"/>
          </w:tcPr>
          <w:p w14:paraId="4E8F4E5A" w14:textId="77777777" w:rsidR="00751EDE" w:rsidRDefault="00751EDE">
            <w:pPr>
              <w:numPr>
                <w:ilvl w:val="0"/>
                <w:numId w:val="36"/>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Not configure the new MAC-I enhancement in the </w:t>
            </w:r>
            <w:proofErr w:type="spellStart"/>
            <w:r>
              <w:rPr>
                <w:rFonts w:ascii="Arial" w:hAnsi="Arial" w:cs="Arial"/>
                <w:sz w:val="15"/>
                <w:szCs w:val="15"/>
              </w:rPr>
              <w:t>RRCRelease</w:t>
            </w:r>
            <w:proofErr w:type="spellEnd"/>
            <w:r>
              <w:rPr>
                <w:rFonts w:ascii="Arial" w:hAnsi="Arial" w:cs="Arial"/>
                <w:sz w:val="15"/>
                <w:szCs w:val="15"/>
              </w:rPr>
              <w:t xml:space="preserve"> </w:t>
            </w:r>
            <w:proofErr w:type="gramStart"/>
            <w:r>
              <w:rPr>
                <w:rFonts w:ascii="Arial" w:hAnsi="Arial" w:cs="Arial"/>
                <w:sz w:val="15"/>
                <w:szCs w:val="15"/>
              </w:rPr>
              <w:t>message;</w:t>
            </w:r>
            <w:proofErr w:type="gramEnd"/>
          </w:p>
          <w:p w14:paraId="6ABDB227" w14:textId="77777777" w:rsidR="00751EDE" w:rsidRDefault="00751EDE">
            <w:pPr>
              <w:numPr>
                <w:ilvl w:val="0"/>
                <w:numId w:val="36"/>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Perform the </w:t>
            </w:r>
            <w:proofErr w:type="spellStart"/>
            <w:r>
              <w:rPr>
                <w:rFonts w:ascii="Arial" w:hAnsi="Arial" w:cs="Arial"/>
                <w:sz w:val="15"/>
                <w:szCs w:val="15"/>
              </w:rPr>
              <w:t>ResumeMAC</w:t>
            </w:r>
            <w:proofErr w:type="spellEnd"/>
            <w:r>
              <w:rPr>
                <w:rFonts w:ascii="Arial" w:hAnsi="Arial" w:cs="Arial"/>
                <w:sz w:val="15"/>
                <w:szCs w:val="15"/>
              </w:rPr>
              <w:t>-I verification in legacy way.</w:t>
            </w:r>
          </w:p>
          <w:p w14:paraId="0A686BBF" w14:textId="77777777" w:rsidR="00751EDE" w:rsidRPr="00656F5D" w:rsidRDefault="00751EDE">
            <w:pPr>
              <w:numPr>
                <w:ilvl w:val="0"/>
                <w:numId w:val="36"/>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No need to check </w:t>
            </w:r>
            <w:r>
              <w:rPr>
                <w:rFonts w:ascii="Arial" w:hAnsi="Arial" w:cs="Arial" w:hint="eastAsia"/>
                <w:sz w:val="15"/>
                <w:szCs w:val="15"/>
              </w:rPr>
              <w:t>t</w:t>
            </w:r>
            <w:r>
              <w:rPr>
                <w:rFonts w:ascii="Arial" w:hAnsi="Arial" w:cs="Arial"/>
                <w:sz w:val="15"/>
                <w:szCs w:val="15"/>
              </w:rPr>
              <w:t xml:space="preserve">he new MAC-I input in the X2 message </w:t>
            </w:r>
          </w:p>
        </w:tc>
      </w:tr>
      <w:tr w:rsidR="00751EDE" w:rsidRPr="00656F5D" w14:paraId="4EC0316C" w14:textId="77777777">
        <w:tc>
          <w:tcPr>
            <w:tcW w:w="1555" w:type="dxa"/>
            <w:shd w:val="clear" w:color="auto" w:fill="auto"/>
          </w:tcPr>
          <w:p w14:paraId="32F3217C" w14:textId="77777777" w:rsidR="00751EDE" w:rsidRPr="00656F5D" w:rsidRDefault="00751EDE">
            <w:pPr>
              <w:overflowPunct w:val="0"/>
              <w:autoSpaceDE w:val="0"/>
              <w:autoSpaceDN w:val="0"/>
              <w:adjustRightInd w:val="0"/>
              <w:textAlignment w:val="baseline"/>
              <w:rPr>
                <w:rFonts w:ascii="Arial" w:hAnsi="Arial" w:cs="Arial"/>
                <w:sz w:val="15"/>
                <w:szCs w:val="15"/>
              </w:rPr>
            </w:pPr>
            <w:r>
              <w:rPr>
                <w:rFonts w:ascii="Arial" w:hAnsi="Arial" w:cs="Arial"/>
                <w:sz w:val="15"/>
                <w:szCs w:val="15"/>
              </w:rPr>
              <w:t>Target</w:t>
            </w:r>
            <w:r w:rsidRPr="00656F5D">
              <w:rPr>
                <w:rFonts w:ascii="Arial" w:hAnsi="Arial" w:cs="Arial"/>
                <w:sz w:val="15"/>
                <w:szCs w:val="15"/>
              </w:rPr>
              <w:t xml:space="preserve"> </w:t>
            </w:r>
            <w:r>
              <w:rPr>
                <w:rFonts w:ascii="Arial" w:hAnsi="Arial" w:cs="Arial"/>
                <w:sz w:val="15"/>
                <w:szCs w:val="15"/>
              </w:rPr>
              <w:t>gNB/ng-eNB</w:t>
            </w:r>
          </w:p>
        </w:tc>
        <w:tc>
          <w:tcPr>
            <w:tcW w:w="4577" w:type="dxa"/>
            <w:shd w:val="clear" w:color="auto" w:fill="auto"/>
          </w:tcPr>
          <w:p w14:paraId="34586239" w14:textId="77777777" w:rsidR="00751EDE" w:rsidRPr="00656F5D" w:rsidRDefault="00751EDE">
            <w:pPr>
              <w:numPr>
                <w:ilvl w:val="0"/>
                <w:numId w:val="34"/>
              </w:numPr>
              <w:overflowPunct w:val="0"/>
              <w:autoSpaceDE w:val="0"/>
              <w:autoSpaceDN w:val="0"/>
              <w:adjustRightInd w:val="0"/>
              <w:textAlignment w:val="baseline"/>
              <w:rPr>
                <w:rFonts w:ascii="Arial" w:hAnsi="Arial" w:cs="Arial"/>
                <w:sz w:val="15"/>
                <w:szCs w:val="15"/>
              </w:rPr>
            </w:pPr>
            <w:r w:rsidRPr="00656F5D">
              <w:rPr>
                <w:rFonts w:ascii="Arial" w:hAnsi="Arial" w:cs="Arial"/>
                <w:sz w:val="15"/>
                <w:szCs w:val="15"/>
              </w:rPr>
              <w:t xml:space="preserve">Broadcast its support of the MAC-I enhancement in </w:t>
            </w:r>
            <w:proofErr w:type="gramStart"/>
            <w:r w:rsidRPr="00656F5D">
              <w:rPr>
                <w:rFonts w:ascii="Arial" w:hAnsi="Arial" w:cs="Arial"/>
                <w:sz w:val="15"/>
                <w:szCs w:val="15"/>
              </w:rPr>
              <w:t>SIB1;</w:t>
            </w:r>
            <w:proofErr w:type="gramEnd"/>
          </w:p>
          <w:p w14:paraId="3DBCE5D2" w14:textId="5BFE9CF9" w:rsidR="00751EDE" w:rsidRPr="00656F5D" w:rsidRDefault="00751EDE">
            <w:pPr>
              <w:numPr>
                <w:ilvl w:val="0"/>
                <w:numId w:val="34"/>
              </w:numPr>
              <w:overflowPunct w:val="0"/>
              <w:autoSpaceDE w:val="0"/>
              <w:autoSpaceDN w:val="0"/>
              <w:adjustRightInd w:val="0"/>
              <w:textAlignment w:val="baseline"/>
              <w:rPr>
                <w:rFonts w:ascii="Arial" w:hAnsi="Arial" w:cs="Arial"/>
                <w:sz w:val="15"/>
                <w:szCs w:val="15"/>
              </w:rPr>
            </w:pPr>
            <w:r>
              <w:rPr>
                <w:rFonts w:ascii="Arial" w:hAnsi="Arial" w:cs="Arial"/>
                <w:sz w:val="15"/>
                <w:szCs w:val="15"/>
              </w:rPr>
              <w:t>Always include</w:t>
            </w:r>
            <w:r w:rsidRPr="00656F5D">
              <w:rPr>
                <w:rFonts w:ascii="Arial" w:hAnsi="Arial" w:cs="Arial"/>
                <w:sz w:val="15"/>
                <w:szCs w:val="15"/>
              </w:rPr>
              <w:t xml:space="preserve"> the </w:t>
            </w:r>
            <w:r>
              <w:rPr>
                <w:rFonts w:ascii="Arial" w:hAnsi="Arial" w:cs="Arial"/>
                <w:sz w:val="15"/>
                <w:szCs w:val="15"/>
              </w:rPr>
              <w:t xml:space="preserve">new </w:t>
            </w:r>
            <w:r w:rsidRPr="00656F5D">
              <w:rPr>
                <w:rFonts w:ascii="Arial" w:hAnsi="Arial" w:cs="Arial"/>
                <w:sz w:val="15"/>
                <w:szCs w:val="15"/>
              </w:rPr>
              <w:t xml:space="preserve">MAC-I </w:t>
            </w:r>
            <w:r>
              <w:rPr>
                <w:rFonts w:ascii="Arial" w:hAnsi="Arial" w:cs="Arial"/>
                <w:sz w:val="15"/>
                <w:szCs w:val="15"/>
              </w:rPr>
              <w:t xml:space="preserve">and the new added input for MAC-I verification </w:t>
            </w:r>
            <w:r w:rsidRPr="00656F5D">
              <w:rPr>
                <w:rFonts w:ascii="Arial" w:hAnsi="Arial" w:cs="Arial"/>
                <w:sz w:val="15"/>
                <w:szCs w:val="15"/>
              </w:rPr>
              <w:t>in the X2 message</w:t>
            </w:r>
            <w:r>
              <w:rPr>
                <w:rFonts w:ascii="Arial" w:hAnsi="Arial" w:cs="Arial"/>
                <w:sz w:val="15"/>
                <w:szCs w:val="15"/>
              </w:rPr>
              <w:t>.</w:t>
            </w:r>
          </w:p>
        </w:tc>
        <w:tc>
          <w:tcPr>
            <w:tcW w:w="3723" w:type="dxa"/>
          </w:tcPr>
          <w:p w14:paraId="12C97D36" w14:textId="77777777" w:rsidR="00751EDE" w:rsidRDefault="00751EDE">
            <w:pPr>
              <w:numPr>
                <w:ilvl w:val="0"/>
                <w:numId w:val="37"/>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No indication of the new MAC-I in </w:t>
            </w:r>
            <w:proofErr w:type="gramStart"/>
            <w:r>
              <w:rPr>
                <w:rFonts w:ascii="Arial" w:hAnsi="Arial" w:cs="Arial"/>
                <w:sz w:val="15"/>
                <w:szCs w:val="15"/>
              </w:rPr>
              <w:t>SIB1;</w:t>
            </w:r>
            <w:proofErr w:type="gramEnd"/>
          </w:p>
          <w:p w14:paraId="56D544E0" w14:textId="08FF2FAB" w:rsidR="00751EDE" w:rsidRPr="00656F5D" w:rsidRDefault="00751EDE">
            <w:pPr>
              <w:numPr>
                <w:ilvl w:val="0"/>
                <w:numId w:val="37"/>
              </w:numPr>
              <w:overflowPunct w:val="0"/>
              <w:autoSpaceDE w:val="0"/>
              <w:autoSpaceDN w:val="0"/>
              <w:adjustRightInd w:val="0"/>
              <w:textAlignment w:val="baseline"/>
              <w:rPr>
                <w:rFonts w:ascii="Arial" w:hAnsi="Arial" w:cs="Arial"/>
                <w:sz w:val="15"/>
                <w:szCs w:val="15"/>
              </w:rPr>
            </w:pPr>
            <w:r>
              <w:rPr>
                <w:rFonts w:ascii="Arial" w:hAnsi="Arial" w:cs="Arial"/>
                <w:sz w:val="15"/>
                <w:szCs w:val="15"/>
              </w:rPr>
              <w:t xml:space="preserve">No need to include the new MAC-I and new added input for MAC-I in X2 message. </w:t>
            </w:r>
          </w:p>
        </w:tc>
      </w:tr>
    </w:tbl>
    <w:p w14:paraId="3E34D33A" w14:textId="77777777" w:rsidR="00751EDE" w:rsidRDefault="00751EDE" w:rsidP="00751EDE">
      <w:pPr>
        <w:rPr>
          <w:b/>
          <w:bCs/>
          <w:sz w:val="18"/>
          <w:szCs w:val="18"/>
        </w:rPr>
      </w:pPr>
    </w:p>
    <w:p w14:paraId="0B982D7E" w14:textId="77777777" w:rsidR="00342F24" w:rsidRDefault="00342F24" w:rsidP="00080ABA">
      <w:pPr>
        <w:pStyle w:val="Heading4"/>
      </w:pPr>
    </w:p>
    <w:p w14:paraId="6815F0F2" w14:textId="77777777" w:rsidR="00751EDE" w:rsidRPr="00080ABA" w:rsidRDefault="003D4D01" w:rsidP="00080ABA">
      <w:pPr>
        <w:pStyle w:val="Heading4"/>
      </w:pPr>
      <w:r>
        <w:t>3.</w:t>
      </w:r>
      <w:r w:rsidR="00F16F98" w:rsidRPr="00080ABA">
        <w:t>5</w:t>
      </w:r>
      <w:r w:rsidR="00751EDE" w:rsidRPr="00080ABA">
        <w:t xml:space="preserve"> Verification failure cases handling</w:t>
      </w:r>
    </w:p>
    <w:p w14:paraId="2CC95A45" w14:textId="77777777" w:rsidR="00751EDE" w:rsidRDefault="00751EDE" w:rsidP="00751EDE">
      <w:pPr>
        <w:rPr>
          <w:sz w:val="18"/>
          <w:szCs w:val="18"/>
          <w:lang w:val="en-US"/>
        </w:rPr>
      </w:pPr>
      <w:r>
        <w:rPr>
          <w:sz w:val="18"/>
          <w:szCs w:val="18"/>
          <w:lang w:val="en-US"/>
        </w:rPr>
        <w:t xml:space="preserve">During the discussion in SA3, there are some comments on the consideration of the error case handling, </w:t>
      </w:r>
      <w:proofErr w:type="gramStart"/>
      <w:r>
        <w:rPr>
          <w:sz w:val="18"/>
          <w:szCs w:val="18"/>
          <w:lang w:val="en-US"/>
        </w:rPr>
        <w:t>e.g.</w:t>
      </w:r>
      <w:proofErr w:type="gramEnd"/>
      <w:r>
        <w:rPr>
          <w:sz w:val="18"/>
          <w:szCs w:val="18"/>
          <w:lang w:val="en-US"/>
        </w:rPr>
        <w:t xml:space="preserve"> when there is some abnormal cases take place (e.g. attacking scenario changing the capability indication in SIB), how should the error cases be handled. </w:t>
      </w:r>
    </w:p>
    <w:p w14:paraId="4398C130" w14:textId="77777777" w:rsidR="00751EDE" w:rsidRDefault="00751EDE" w:rsidP="00751EDE">
      <w:pPr>
        <w:rPr>
          <w:sz w:val="18"/>
          <w:szCs w:val="18"/>
          <w:lang w:val="en-US"/>
        </w:rPr>
      </w:pPr>
      <w:r>
        <w:rPr>
          <w:sz w:val="18"/>
          <w:szCs w:val="18"/>
          <w:lang w:val="en-US"/>
        </w:rPr>
        <w:t xml:space="preserve">When the SIB message is modified, target gNB/ng-eNB capability may be not a correct one for the UE, in such cases, when the SIB message can be protected in the future, this issue will probably be mitigated. But before we adopt the SIB protection mechanism, some error handling mechanisms are still needed. Below the table-3 give a summary on how </w:t>
      </w:r>
      <w:proofErr w:type="gramStart"/>
      <w:r>
        <w:rPr>
          <w:sz w:val="18"/>
          <w:szCs w:val="18"/>
          <w:lang w:val="en-US"/>
        </w:rPr>
        <w:t>should the source gNB/ng</w:t>
      </w:r>
      <w:proofErr w:type="gramEnd"/>
      <w:r>
        <w:rPr>
          <w:sz w:val="18"/>
          <w:szCs w:val="18"/>
          <w:lang w:val="en-US"/>
        </w:rPr>
        <w:t xml:space="preserve">-eNB handle the error cases. </w:t>
      </w:r>
    </w:p>
    <w:p w14:paraId="56382A26" w14:textId="77777777" w:rsidR="00751EDE" w:rsidRDefault="00751EDE" w:rsidP="00751EDE">
      <w:pPr>
        <w:overflowPunct w:val="0"/>
        <w:autoSpaceDE w:val="0"/>
        <w:autoSpaceDN w:val="0"/>
        <w:adjustRightInd w:val="0"/>
        <w:jc w:val="center"/>
        <w:textAlignment w:val="baseline"/>
        <w:rPr>
          <w:b/>
          <w:bCs/>
        </w:rPr>
      </w:pPr>
      <w:r w:rsidRPr="005D28C3">
        <w:rPr>
          <w:sz w:val="18"/>
          <w:szCs w:val="18"/>
          <w:lang w:val="en-US"/>
        </w:rPr>
        <w:t>Table-</w:t>
      </w:r>
      <w:r>
        <w:rPr>
          <w:sz w:val="18"/>
          <w:szCs w:val="18"/>
          <w:lang w:val="en-US"/>
        </w:rPr>
        <w:t>3</w:t>
      </w:r>
      <w:r w:rsidRPr="005D28C3">
        <w:rPr>
          <w:sz w:val="18"/>
          <w:szCs w:val="18"/>
          <w:lang w:val="en-US"/>
        </w:rPr>
        <w:t xml:space="preserve">. </w:t>
      </w:r>
      <w:r>
        <w:rPr>
          <w:sz w:val="18"/>
          <w:szCs w:val="18"/>
          <w:lang w:val="en-US"/>
        </w:rPr>
        <w:t>Verification failure cases handling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513"/>
      </w:tblGrid>
      <w:tr w:rsidR="00751EDE" w:rsidRPr="00656F5D" w14:paraId="3DB6520E" w14:textId="77777777">
        <w:tc>
          <w:tcPr>
            <w:tcW w:w="2376" w:type="dxa"/>
            <w:shd w:val="clear" w:color="auto" w:fill="FFFF00"/>
          </w:tcPr>
          <w:p w14:paraId="43B5DA3B" w14:textId="77777777" w:rsidR="00751EDE" w:rsidRPr="00656F5D" w:rsidRDefault="00751EDE">
            <w:pPr>
              <w:overflowPunct w:val="0"/>
              <w:autoSpaceDE w:val="0"/>
              <w:autoSpaceDN w:val="0"/>
              <w:adjustRightInd w:val="0"/>
              <w:jc w:val="center"/>
              <w:textAlignment w:val="baseline"/>
              <w:rPr>
                <w:rFonts w:ascii="Arial" w:hAnsi="Arial" w:cs="Arial"/>
                <w:sz w:val="15"/>
                <w:szCs w:val="15"/>
              </w:rPr>
            </w:pPr>
            <w:r w:rsidRPr="00656F5D">
              <w:rPr>
                <w:rFonts w:ascii="Arial" w:hAnsi="Arial" w:cs="Arial"/>
                <w:sz w:val="15"/>
                <w:szCs w:val="15"/>
              </w:rPr>
              <w:t>Entity</w:t>
            </w:r>
          </w:p>
        </w:tc>
        <w:tc>
          <w:tcPr>
            <w:tcW w:w="7513" w:type="dxa"/>
            <w:shd w:val="clear" w:color="auto" w:fill="FFFF00"/>
          </w:tcPr>
          <w:p w14:paraId="3281EEE3" w14:textId="77777777" w:rsidR="00751EDE" w:rsidRPr="00656F5D" w:rsidRDefault="00751EDE">
            <w:pPr>
              <w:overflowPunct w:val="0"/>
              <w:autoSpaceDE w:val="0"/>
              <w:autoSpaceDN w:val="0"/>
              <w:adjustRightInd w:val="0"/>
              <w:jc w:val="center"/>
              <w:textAlignment w:val="baseline"/>
              <w:rPr>
                <w:rFonts w:ascii="Arial" w:hAnsi="Arial" w:cs="Arial"/>
                <w:sz w:val="15"/>
                <w:szCs w:val="15"/>
              </w:rPr>
            </w:pPr>
            <w:r w:rsidRPr="00656F5D">
              <w:rPr>
                <w:rFonts w:ascii="Arial" w:hAnsi="Arial" w:cs="Arial"/>
                <w:sz w:val="15"/>
                <w:szCs w:val="15"/>
              </w:rPr>
              <w:t>Operation if supported</w:t>
            </w:r>
          </w:p>
        </w:tc>
      </w:tr>
      <w:tr w:rsidR="00751EDE" w:rsidRPr="00656F5D" w14:paraId="1801474F" w14:textId="77777777">
        <w:tc>
          <w:tcPr>
            <w:tcW w:w="2376" w:type="dxa"/>
            <w:shd w:val="clear" w:color="auto" w:fill="auto"/>
            <w:vAlign w:val="center"/>
          </w:tcPr>
          <w:p w14:paraId="1676C9E4"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 xml:space="preserve">Message #1 UE -&gt; </w:t>
            </w:r>
            <w:proofErr w:type="gramStart"/>
            <w:r w:rsidRPr="008204AD">
              <w:rPr>
                <w:rFonts w:ascii="Arial" w:hAnsi="Arial" w:cs="Arial"/>
                <w:sz w:val="15"/>
                <w:szCs w:val="15"/>
              </w:rPr>
              <w:t>NW(</w:t>
            </w:r>
            <w:proofErr w:type="gramEnd"/>
            <w:r w:rsidRPr="008204AD">
              <w:rPr>
                <w:rFonts w:ascii="Arial" w:hAnsi="Arial" w:cs="Arial"/>
                <w:sz w:val="15"/>
                <w:szCs w:val="15"/>
              </w:rPr>
              <w:t>Source gNB/ng-eNB)</w:t>
            </w:r>
          </w:p>
        </w:tc>
        <w:tc>
          <w:tcPr>
            <w:tcW w:w="7513" w:type="dxa"/>
            <w:shd w:val="clear" w:color="auto" w:fill="auto"/>
            <w:vAlign w:val="center"/>
          </w:tcPr>
          <w:p w14:paraId="662BEB65" w14:textId="77777777" w:rsidR="00751EDE"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Case#1</w:t>
            </w:r>
            <w:r>
              <w:rPr>
                <w:rFonts w:ascii="Arial" w:hAnsi="Arial" w:cs="Arial"/>
                <w:sz w:val="15"/>
                <w:szCs w:val="15"/>
              </w:rPr>
              <w:t xml:space="preserve"> - UE </w:t>
            </w:r>
            <w:r w:rsidRPr="008204AD">
              <w:rPr>
                <w:rFonts w:ascii="Arial" w:hAnsi="Arial" w:cs="Arial"/>
                <w:sz w:val="15"/>
                <w:szCs w:val="15"/>
              </w:rPr>
              <w:t xml:space="preserve">Support: send indication in AS </w:t>
            </w:r>
            <w:proofErr w:type="gramStart"/>
            <w:r w:rsidRPr="008204AD">
              <w:rPr>
                <w:rFonts w:ascii="Arial" w:hAnsi="Arial" w:cs="Arial"/>
                <w:sz w:val="15"/>
                <w:szCs w:val="15"/>
              </w:rPr>
              <w:t>capability</w:t>
            </w:r>
            <w:proofErr w:type="gramEnd"/>
          </w:p>
          <w:p w14:paraId="3DF26B0B"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Case#2</w:t>
            </w:r>
            <w:r>
              <w:rPr>
                <w:rFonts w:ascii="Arial" w:hAnsi="Arial" w:cs="Arial"/>
                <w:sz w:val="15"/>
                <w:szCs w:val="15"/>
              </w:rPr>
              <w:t xml:space="preserve"> - UE </w:t>
            </w:r>
            <w:proofErr w:type="gramStart"/>
            <w:r>
              <w:rPr>
                <w:rFonts w:ascii="Arial" w:hAnsi="Arial" w:cs="Arial"/>
                <w:sz w:val="15"/>
                <w:szCs w:val="15"/>
              </w:rPr>
              <w:t>n</w:t>
            </w:r>
            <w:r w:rsidRPr="008204AD">
              <w:rPr>
                <w:rFonts w:ascii="Arial" w:hAnsi="Arial" w:cs="Arial"/>
                <w:sz w:val="15"/>
                <w:szCs w:val="15"/>
              </w:rPr>
              <w:t>ot support</w:t>
            </w:r>
            <w:proofErr w:type="gramEnd"/>
            <w:r w:rsidRPr="008204AD">
              <w:rPr>
                <w:rFonts w:ascii="Arial" w:hAnsi="Arial" w:cs="Arial"/>
                <w:sz w:val="15"/>
                <w:szCs w:val="15"/>
              </w:rPr>
              <w:t>: legacy AS capability</w:t>
            </w:r>
          </w:p>
        </w:tc>
      </w:tr>
      <w:tr w:rsidR="00751EDE" w:rsidRPr="00656F5D" w14:paraId="7B12AB8A" w14:textId="77777777">
        <w:tc>
          <w:tcPr>
            <w:tcW w:w="2376" w:type="dxa"/>
            <w:shd w:val="clear" w:color="auto" w:fill="auto"/>
            <w:vAlign w:val="center"/>
          </w:tcPr>
          <w:p w14:paraId="04197207"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 xml:space="preserve">Message#2 </w:t>
            </w:r>
            <w:proofErr w:type="gramStart"/>
            <w:r w:rsidRPr="008204AD">
              <w:rPr>
                <w:rFonts w:ascii="Arial" w:hAnsi="Arial" w:cs="Arial"/>
                <w:sz w:val="15"/>
                <w:szCs w:val="15"/>
              </w:rPr>
              <w:t>NW(</w:t>
            </w:r>
            <w:proofErr w:type="gramEnd"/>
            <w:r w:rsidRPr="008204AD">
              <w:rPr>
                <w:rFonts w:ascii="Arial" w:hAnsi="Arial" w:cs="Arial"/>
                <w:sz w:val="15"/>
                <w:szCs w:val="15"/>
              </w:rPr>
              <w:t>Source gNB/ng-eNB) -&gt; UE</w:t>
            </w:r>
          </w:p>
        </w:tc>
        <w:tc>
          <w:tcPr>
            <w:tcW w:w="7513" w:type="dxa"/>
            <w:shd w:val="clear" w:color="auto" w:fill="auto"/>
            <w:vAlign w:val="center"/>
          </w:tcPr>
          <w:p w14:paraId="5F381F3A" w14:textId="77777777" w:rsidR="00751EDE"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Case#1</w:t>
            </w:r>
            <w:r>
              <w:rPr>
                <w:rFonts w:ascii="Arial" w:hAnsi="Arial" w:cs="Arial"/>
                <w:sz w:val="15"/>
                <w:szCs w:val="15"/>
              </w:rPr>
              <w:t xml:space="preserve"> - </w:t>
            </w:r>
            <w:r w:rsidRPr="008204AD">
              <w:rPr>
                <w:rFonts w:ascii="Arial" w:hAnsi="Arial" w:cs="Arial"/>
                <w:sz w:val="15"/>
                <w:szCs w:val="15"/>
              </w:rPr>
              <w:t>S</w:t>
            </w:r>
            <w:r>
              <w:rPr>
                <w:rFonts w:ascii="Arial" w:hAnsi="Arial" w:cs="Arial"/>
                <w:sz w:val="15"/>
                <w:szCs w:val="15"/>
              </w:rPr>
              <w:t>ource s</w:t>
            </w:r>
            <w:r w:rsidRPr="008204AD">
              <w:rPr>
                <w:rFonts w:ascii="Arial" w:hAnsi="Arial" w:cs="Arial"/>
                <w:sz w:val="15"/>
                <w:szCs w:val="15"/>
              </w:rPr>
              <w:t xml:space="preserve">upport: configure UE in </w:t>
            </w:r>
            <w:proofErr w:type="spellStart"/>
            <w:r w:rsidRPr="008204AD">
              <w:rPr>
                <w:rFonts w:ascii="Arial" w:hAnsi="Arial" w:cs="Arial"/>
                <w:sz w:val="15"/>
                <w:szCs w:val="15"/>
              </w:rPr>
              <w:t>RRCRelease</w:t>
            </w:r>
            <w:proofErr w:type="spellEnd"/>
            <w:r w:rsidRPr="008204AD">
              <w:rPr>
                <w:rFonts w:ascii="Arial" w:hAnsi="Arial" w:cs="Arial"/>
                <w:sz w:val="15"/>
                <w:szCs w:val="15"/>
              </w:rPr>
              <w:t xml:space="preserve"> </w:t>
            </w:r>
            <w:proofErr w:type="gramStart"/>
            <w:r w:rsidRPr="008204AD">
              <w:rPr>
                <w:rFonts w:ascii="Arial" w:hAnsi="Arial" w:cs="Arial"/>
                <w:sz w:val="15"/>
                <w:szCs w:val="15"/>
              </w:rPr>
              <w:t>message</w:t>
            </w:r>
            <w:proofErr w:type="gramEnd"/>
          </w:p>
          <w:p w14:paraId="0712E61D"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Case#2</w:t>
            </w:r>
            <w:r>
              <w:rPr>
                <w:rFonts w:ascii="Arial" w:hAnsi="Arial" w:cs="Arial"/>
                <w:sz w:val="15"/>
                <w:szCs w:val="15"/>
              </w:rPr>
              <w:t xml:space="preserve"> - Source node </w:t>
            </w:r>
            <w:proofErr w:type="gramStart"/>
            <w:r>
              <w:rPr>
                <w:rFonts w:ascii="Arial" w:hAnsi="Arial" w:cs="Arial"/>
                <w:sz w:val="15"/>
                <w:szCs w:val="15"/>
              </w:rPr>
              <w:t>n</w:t>
            </w:r>
            <w:r w:rsidRPr="008204AD">
              <w:rPr>
                <w:rFonts w:ascii="Arial" w:hAnsi="Arial" w:cs="Arial"/>
                <w:sz w:val="15"/>
                <w:szCs w:val="15"/>
              </w:rPr>
              <w:t>ot support</w:t>
            </w:r>
            <w:proofErr w:type="gramEnd"/>
            <w:r w:rsidRPr="008204AD">
              <w:rPr>
                <w:rFonts w:ascii="Arial" w:hAnsi="Arial" w:cs="Arial"/>
                <w:sz w:val="15"/>
                <w:szCs w:val="15"/>
              </w:rPr>
              <w:t xml:space="preserve">: use legacy </w:t>
            </w:r>
            <w:proofErr w:type="spellStart"/>
            <w:r w:rsidRPr="008204AD">
              <w:rPr>
                <w:rFonts w:ascii="Arial" w:hAnsi="Arial" w:cs="Arial"/>
                <w:sz w:val="15"/>
                <w:szCs w:val="15"/>
              </w:rPr>
              <w:t>RRCRelease</w:t>
            </w:r>
            <w:proofErr w:type="spellEnd"/>
            <w:r w:rsidRPr="008204AD">
              <w:rPr>
                <w:rFonts w:ascii="Arial" w:hAnsi="Arial" w:cs="Arial"/>
                <w:sz w:val="15"/>
                <w:szCs w:val="15"/>
              </w:rPr>
              <w:t xml:space="preserve"> message</w:t>
            </w:r>
          </w:p>
        </w:tc>
      </w:tr>
      <w:tr w:rsidR="00751EDE" w:rsidRPr="00656F5D" w14:paraId="2F601C7E" w14:textId="77777777">
        <w:tc>
          <w:tcPr>
            <w:tcW w:w="2376" w:type="dxa"/>
            <w:shd w:val="clear" w:color="auto" w:fill="auto"/>
            <w:vAlign w:val="center"/>
          </w:tcPr>
          <w:p w14:paraId="164BD881"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Message#3: NW (Target gNB/ng-eNB)-&gt;UE</w:t>
            </w:r>
          </w:p>
        </w:tc>
        <w:tc>
          <w:tcPr>
            <w:tcW w:w="7513" w:type="dxa"/>
            <w:shd w:val="clear" w:color="auto" w:fill="auto"/>
            <w:vAlign w:val="center"/>
          </w:tcPr>
          <w:p w14:paraId="76BD7AA4" w14:textId="77777777" w:rsidR="00751EDE"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Case#1</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T</w:t>
            </w:r>
            <w:r w:rsidRPr="008204AD">
              <w:rPr>
                <w:rFonts w:ascii="Arial" w:hAnsi="Arial" w:cs="Arial"/>
                <w:sz w:val="15"/>
                <w:szCs w:val="15"/>
              </w:rPr>
              <w:t xml:space="preserve">arget </w:t>
            </w:r>
            <w:r>
              <w:rPr>
                <w:rFonts w:ascii="Arial" w:hAnsi="Arial" w:cs="Arial"/>
                <w:sz w:val="15"/>
                <w:szCs w:val="15"/>
              </w:rPr>
              <w:t xml:space="preserve">node </w:t>
            </w:r>
            <w:r w:rsidRPr="008204AD">
              <w:rPr>
                <w:rFonts w:ascii="Arial" w:hAnsi="Arial" w:cs="Arial"/>
                <w:sz w:val="15"/>
                <w:szCs w:val="15"/>
              </w:rPr>
              <w:t>support: new feature indication in SIB1</w:t>
            </w:r>
          </w:p>
          <w:p w14:paraId="5E16E51B"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Case#2</w:t>
            </w:r>
            <w:r>
              <w:rPr>
                <w:rFonts w:ascii="Arial" w:hAnsi="Arial" w:cs="Arial"/>
                <w:sz w:val="15"/>
                <w:szCs w:val="15"/>
              </w:rPr>
              <w:t xml:space="preserve"> </w:t>
            </w:r>
            <w:r w:rsidRPr="008204AD">
              <w:rPr>
                <w:rFonts w:ascii="Arial" w:hAnsi="Arial" w:cs="Arial"/>
                <w:sz w:val="15"/>
                <w:szCs w:val="15"/>
              </w:rPr>
              <w:t xml:space="preserve">- </w:t>
            </w:r>
            <w:r>
              <w:rPr>
                <w:rFonts w:ascii="Arial" w:hAnsi="Arial" w:cs="Arial"/>
                <w:sz w:val="15"/>
                <w:szCs w:val="15"/>
              </w:rPr>
              <w:t>T</w:t>
            </w:r>
            <w:r w:rsidRPr="008204AD">
              <w:rPr>
                <w:rFonts w:ascii="Arial" w:hAnsi="Arial" w:cs="Arial"/>
                <w:sz w:val="15"/>
                <w:szCs w:val="15"/>
              </w:rPr>
              <w:t xml:space="preserve">arget </w:t>
            </w:r>
            <w:r>
              <w:rPr>
                <w:rFonts w:ascii="Arial" w:hAnsi="Arial" w:cs="Arial"/>
                <w:sz w:val="15"/>
                <w:szCs w:val="15"/>
              </w:rPr>
              <w:t xml:space="preserve">node </w:t>
            </w:r>
            <w:proofErr w:type="gramStart"/>
            <w:r w:rsidRPr="008204AD">
              <w:rPr>
                <w:rFonts w:ascii="Arial" w:hAnsi="Arial" w:cs="Arial"/>
                <w:sz w:val="15"/>
                <w:szCs w:val="15"/>
              </w:rPr>
              <w:t>not support</w:t>
            </w:r>
            <w:proofErr w:type="gramEnd"/>
            <w:r w:rsidRPr="008204AD">
              <w:rPr>
                <w:rFonts w:ascii="Arial" w:hAnsi="Arial" w:cs="Arial"/>
                <w:sz w:val="15"/>
                <w:szCs w:val="15"/>
              </w:rPr>
              <w:t>: use old MAC-I in RRCResumeRequest</w:t>
            </w:r>
          </w:p>
        </w:tc>
      </w:tr>
      <w:tr w:rsidR="00751EDE" w:rsidRPr="00656F5D" w14:paraId="33A53501" w14:textId="77777777">
        <w:tc>
          <w:tcPr>
            <w:tcW w:w="2376" w:type="dxa"/>
            <w:shd w:val="clear" w:color="auto" w:fill="auto"/>
            <w:vAlign w:val="center"/>
          </w:tcPr>
          <w:p w14:paraId="1531E5E4" w14:textId="77777777" w:rsidR="00751EDE"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Message#4: UE-&gt;NW (Target gNB/ng-eNB)</w:t>
            </w:r>
          </w:p>
        </w:tc>
        <w:tc>
          <w:tcPr>
            <w:tcW w:w="7513" w:type="dxa"/>
            <w:shd w:val="clear" w:color="auto" w:fill="auto"/>
            <w:vAlign w:val="center"/>
          </w:tcPr>
          <w:p w14:paraId="364D26AF" w14:textId="77777777" w:rsidR="00751EDE"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Case#1</w:t>
            </w:r>
            <w:r>
              <w:rPr>
                <w:rFonts w:ascii="Arial" w:hAnsi="Arial" w:cs="Arial"/>
                <w:sz w:val="15"/>
                <w:szCs w:val="15"/>
              </w:rPr>
              <w:t xml:space="preserve"> - All </w:t>
            </w:r>
            <w:r w:rsidRPr="008204AD">
              <w:rPr>
                <w:rFonts w:ascii="Arial" w:hAnsi="Arial" w:cs="Arial"/>
                <w:sz w:val="15"/>
                <w:szCs w:val="15"/>
              </w:rPr>
              <w:t>Source/UE/target node</w:t>
            </w:r>
            <w:r>
              <w:rPr>
                <w:rFonts w:ascii="Arial" w:hAnsi="Arial" w:cs="Arial"/>
                <w:sz w:val="15"/>
                <w:szCs w:val="15"/>
              </w:rPr>
              <w:t xml:space="preserve"> support</w:t>
            </w:r>
            <w:r w:rsidRPr="008204AD">
              <w:rPr>
                <w:rFonts w:ascii="Arial" w:hAnsi="Arial" w:cs="Arial"/>
                <w:sz w:val="15"/>
                <w:szCs w:val="15"/>
              </w:rPr>
              <w:t>: use new MAC-I in RRCResumeRequest</w:t>
            </w:r>
          </w:p>
          <w:p w14:paraId="48D1CCA8" w14:textId="77777777" w:rsidR="00751EDE" w:rsidRPr="00656F5D"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Case#2</w:t>
            </w:r>
            <w:r>
              <w:rPr>
                <w:rFonts w:ascii="Arial" w:hAnsi="Arial" w:cs="Arial"/>
                <w:sz w:val="15"/>
                <w:szCs w:val="15"/>
              </w:rPr>
              <w:t xml:space="preserve"> </w:t>
            </w:r>
            <w:r w:rsidRPr="008204AD">
              <w:rPr>
                <w:rFonts w:ascii="Arial" w:hAnsi="Arial" w:cs="Arial"/>
                <w:sz w:val="15"/>
                <w:szCs w:val="15"/>
              </w:rPr>
              <w:t>- Not all the Source/UE/target node support: use old MAC-I in RRCResumeRequest</w:t>
            </w:r>
          </w:p>
        </w:tc>
      </w:tr>
      <w:tr w:rsidR="003D4D01" w:rsidRPr="00656F5D" w14:paraId="3299170E" w14:textId="77777777">
        <w:tc>
          <w:tcPr>
            <w:tcW w:w="2376" w:type="dxa"/>
            <w:shd w:val="clear" w:color="auto" w:fill="auto"/>
            <w:vAlign w:val="center"/>
          </w:tcPr>
          <w:p w14:paraId="63EF3763" w14:textId="77777777" w:rsidR="003D4D01" w:rsidRDefault="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Message#4: X2 message (Target-&gt;Source gNB/ng-eNB)</w:t>
            </w:r>
          </w:p>
        </w:tc>
        <w:tc>
          <w:tcPr>
            <w:tcW w:w="7513" w:type="dxa"/>
            <w:shd w:val="clear" w:color="auto" w:fill="auto"/>
            <w:vAlign w:val="center"/>
          </w:tcPr>
          <w:p w14:paraId="6B2CAA80" w14:textId="1EFD33D7" w:rsidR="003D4D01" w:rsidRDefault="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Case#1</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w:t>
            </w:r>
            <w:r w:rsidRPr="008204AD">
              <w:rPr>
                <w:rFonts w:ascii="Arial" w:hAnsi="Arial" w:cs="Arial"/>
                <w:sz w:val="15"/>
                <w:szCs w:val="15"/>
              </w:rPr>
              <w:t xml:space="preserve">UE sends the new MAC-I and target </w:t>
            </w:r>
            <w:r>
              <w:rPr>
                <w:rFonts w:ascii="Arial" w:hAnsi="Arial" w:cs="Arial"/>
                <w:sz w:val="15"/>
                <w:szCs w:val="15"/>
              </w:rPr>
              <w:t xml:space="preserve">node </w:t>
            </w:r>
            <w:r w:rsidRPr="008204AD">
              <w:rPr>
                <w:rFonts w:ascii="Arial" w:hAnsi="Arial" w:cs="Arial"/>
                <w:sz w:val="15"/>
                <w:szCs w:val="15"/>
              </w:rPr>
              <w:t>support: include new MAC-I and the new added input for the MAC-I calculation in the RETRIEVE UE CONTEXT REQUEST</w:t>
            </w:r>
            <w:r>
              <w:rPr>
                <w:rFonts w:ascii="Arial" w:hAnsi="Arial" w:cs="Arial"/>
                <w:sz w:val="15"/>
                <w:szCs w:val="15"/>
              </w:rPr>
              <w:t>(Clause</w:t>
            </w:r>
            <w:r w:rsidR="006E1CFA">
              <w:rPr>
                <w:rFonts w:ascii="Arial" w:hAnsi="Arial" w:cs="Arial"/>
                <w:sz w:val="15"/>
                <w:szCs w:val="15"/>
              </w:rPr>
              <w:t>3</w:t>
            </w:r>
            <w:r>
              <w:rPr>
                <w:rFonts w:ascii="Arial" w:hAnsi="Arial" w:cs="Arial"/>
                <w:sz w:val="15"/>
                <w:szCs w:val="15"/>
              </w:rPr>
              <w:t>.7)</w:t>
            </w:r>
            <w:r w:rsidRPr="008204AD">
              <w:rPr>
                <w:rFonts w:ascii="Arial" w:hAnsi="Arial" w:cs="Arial"/>
                <w:sz w:val="15"/>
                <w:szCs w:val="15"/>
              </w:rPr>
              <w:t xml:space="preserve"> X2 message. </w:t>
            </w:r>
          </w:p>
          <w:p w14:paraId="2B95F307" w14:textId="77777777" w:rsidR="003D4D01" w:rsidRPr="00656F5D" w:rsidRDefault="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Case#2</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O</w:t>
            </w:r>
            <w:r w:rsidRPr="008204AD">
              <w:rPr>
                <w:rFonts w:ascii="Arial" w:hAnsi="Arial" w:cs="Arial"/>
                <w:sz w:val="15"/>
                <w:szCs w:val="15"/>
              </w:rPr>
              <w:t xml:space="preserve">therwise: use legacy RETRIEVE UE CONTEXT </w:t>
            </w:r>
            <w:proofErr w:type="gramStart"/>
            <w:r w:rsidRPr="008204AD">
              <w:rPr>
                <w:rFonts w:ascii="Arial" w:hAnsi="Arial" w:cs="Arial"/>
                <w:sz w:val="15"/>
                <w:szCs w:val="15"/>
              </w:rPr>
              <w:t>REQUEST</w:t>
            </w:r>
            <w:r>
              <w:rPr>
                <w:rFonts w:ascii="Arial" w:hAnsi="Arial" w:cs="Arial"/>
                <w:sz w:val="15"/>
                <w:szCs w:val="15"/>
              </w:rPr>
              <w:t>(</w:t>
            </w:r>
            <w:proofErr w:type="gramEnd"/>
            <w:r>
              <w:rPr>
                <w:rFonts w:ascii="Arial" w:hAnsi="Arial" w:cs="Arial"/>
                <w:sz w:val="15"/>
                <w:szCs w:val="15"/>
              </w:rPr>
              <w:t xml:space="preserve">Clause </w:t>
            </w:r>
            <w:r w:rsidR="006E1CFA">
              <w:rPr>
                <w:rFonts w:ascii="Arial" w:hAnsi="Arial" w:cs="Arial"/>
                <w:sz w:val="15"/>
                <w:szCs w:val="15"/>
              </w:rPr>
              <w:t>3</w:t>
            </w:r>
            <w:r>
              <w:rPr>
                <w:rFonts w:ascii="Arial" w:hAnsi="Arial" w:cs="Arial"/>
                <w:sz w:val="15"/>
                <w:szCs w:val="15"/>
              </w:rPr>
              <w:t>.7)</w:t>
            </w:r>
            <w:r w:rsidRPr="008204AD">
              <w:rPr>
                <w:rFonts w:ascii="Arial" w:hAnsi="Arial" w:cs="Arial"/>
                <w:sz w:val="15"/>
                <w:szCs w:val="15"/>
              </w:rPr>
              <w:t xml:space="preserve">  X2 message.</w:t>
            </w:r>
          </w:p>
        </w:tc>
      </w:tr>
      <w:tr w:rsidR="00751EDE" w:rsidRPr="00656F5D" w14:paraId="61F55233" w14:textId="77777777">
        <w:tc>
          <w:tcPr>
            <w:tcW w:w="2376" w:type="dxa"/>
            <w:shd w:val="clear" w:color="auto" w:fill="auto"/>
            <w:vAlign w:val="center"/>
          </w:tcPr>
          <w:p w14:paraId="361640D0" w14:textId="77777777" w:rsidR="00751EDE" w:rsidRDefault="00751EDE">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MAC-I verification at Source gNB/ng-eNB</w:t>
            </w:r>
          </w:p>
        </w:tc>
        <w:tc>
          <w:tcPr>
            <w:tcW w:w="7513" w:type="dxa"/>
            <w:shd w:val="clear" w:color="auto" w:fill="auto"/>
            <w:vAlign w:val="center"/>
          </w:tcPr>
          <w:p w14:paraId="0EC14568" w14:textId="77777777" w:rsidR="003D4D01" w:rsidRPr="008204AD" w:rsidRDefault="003D4D01" w:rsidP="003D4D01">
            <w:pPr>
              <w:overflowPunct w:val="0"/>
              <w:autoSpaceDE w:val="0"/>
              <w:autoSpaceDN w:val="0"/>
              <w:adjustRightInd w:val="0"/>
              <w:textAlignment w:val="baseline"/>
              <w:rPr>
                <w:rFonts w:ascii="Arial" w:hAnsi="Arial" w:cs="Arial"/>
                <w:b/>
                <w:bCs/>
                <w:sz w:val="15"/>
                <w:szCs w:val="15"/>
              </w:rPr>
            </w:pPr>
            <w:r w:rsidRPr="008204AD">
              <w:rPr>
                <w:rFonts w:ascii="Arial" w:hAnsi="Arial" w:cs="Arial"/>
                <w:b/>
                <w:bCs/>
                <w:sz w:val="15"/>
                <w:szCs w:val="15"/>
              </w:rPr>
              <w:t>Normal: </w:t>
            </w:r>
          </w:p>
          <w:p w14:paraId="27905217" w14:textId="3A2B6D29" w:rsidR="003D4D01" w:rsidRPr="008204AD" w:rsidRDefault="003D4D01" w:rsidP="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Case#1</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w:t>
            </w:r>
            <w:r w:rsidRPr="008204AD">
              <w:rPr>
                <w:rFonts w:ascii="Arial" w:hAnsi="Arial" w:cs="Arial"/>
                <w:sz w:val="15"/>
                <w:szCs w:val="15"/>
              </w:rPr>
              <w:t xml:space="preserve">new MAC-I </w:t>
            </w:r>
            <w:r w:rsidR="002561F1">
              <w:rPr>
                <w:rFonts w:ascii="Arial" w:hAnsi="Arial" w:cs="Arial"/>
                <w:sz w:val="15"/>
                <w:szCs w:val="15"/>
              </w:rPr>
              <w:t xml:space="preserve">is used </w:t>
            </w:r>
            <w:r w:rsidRPr="008204AD">
              <w:rPr>
                <w:rFonts w:ascii="Arial" w:hAnsi="Arial" w:cs="Arial"/>
                <w:sz w:val="15"/>
                <w:szCs w:val="15"/>
              </w:rPr>
              <w:t>and UE</w:t>
            </w:r>
            <w:r>
              <w:rPr>
                <w:rFonts w:ascii="Arial" w:hAnsi="Arial" w:cs="Arial"/>
                <w:sz w:val="15"/>
                <w:szCs w:val="15"/>
              </w:rPr>
              <w:t xml:space="preserve"> and </w:t>
            </w:r>
            <w:r w:rsidRPr="008204AD">
              <w:rPr>
                <w:rFonts w:ascii="Arial" w:hAnsi="Arial" w:cs="Arial"/>
                <w:sz w:val="15"/>
                <w:szCs w:val="15"/>
              </w:rPr>
              <w:t>source</w:t>
            </w:r>
            <w:r>
              <w:rPr>
                <w:rFonts w:ascii="Arial" w:hAnsi="Arial" w:cs="Arial"/>
                <w:sz w:val="15"/>
                <w:szCs w:val="15"/>
              </w:rPr>
              <w:t xml:space="preserve"> node</w:t>
            </w:r>
            <w:r w:rsidRPr="008204AD">
              <w:rPr>
                <w:rFonts w:ascii="Arial" w:hAnsi="Arial" w:cs="Arial"/>
                <w:sz w:val="15"/>
                <w:szCs w:val="15"/>
              </w:rPr>
              <w:t xml:space="preserve"> </w:t>
            </w:r>
            <w:proofErr w:type="gramStart"/>
            <w:r w:rsidRPr="008204AD">
              <w:rPr>
                <w:rFonts w:ascii="Arial" w:hAnsi="Arial" w:cs="Arial"/>
                <w:sz w:val="15"/>
                <w:szCs w:val="15"/>
              </w:rPr>
              <w:t>supports:</w:t>
            </w:r>
            <w:proofErr w:type="gramEnd"/>
            <w:r w:rsidRPr="008204AD">
              <w:rPr>
                <w:rFonts w:ascii="Arial" w:hAnsi="Arial" w:cs="Arial"/>
                <w:sz w:val="15"/>
                <w:szCs w:val="15"/>
              </w:rPr>
              <w:t xml:space="preserve"> verify in new method</w:t>
            </w:r>
          </w:p>
          <w:p w14:paraId="66AA15BE" w14:textId="77777777" w:rsidR="003D4D01" w:rsidRPr="008204AD" w:rsidRDefault="003D4D01" w:rsidP="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Case#2</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w:t>
            </w:r>
            <w:r w:rsidRPr="008204AD">
              <w:rPr>
                <w:rFonts w:ascii="Arial" w:hAnsi="Arial" w:cs="Arial"/>
                <w:sz w:val="15"/>
                <w:szCs w:val="15"/>
              </w:rPr>
              <w:t>No new MAC-I and not all Source</w:t>
            </w:r>
            <w:r>
              <w:rPr>
                <w:rFonts w:ascii="Arial" w:hAnsi="Arial" w:cs="Arial"/>
                <w:sz w:val="15"/>
                <w:szCs w:val="15"/>
              </w:rPr>
              <w:t>/</w:t>
            </w:r>
            <w:r w:rsidRPr="008204AD">
              <w:rPr>
                <w:rFonts w:ascii="Arial" w:hAnsi="Arial" w:cs="Arial"/>
                <w:sz w:val="15"/>
                <w:szCs w:val="15"/>
              </w:rPr>
              <w:t>UE/target node support: verify in old method.</w:t>
            </w:r>
          </w:p>
          <w:p w14:paraId="26110E9D" w14:textId="77777777" w:rsidR="003D4D01" w:rsidRPr="008204AD" w:rsidRDefault="003D4D01" w:rsidP="003D4D01">
            <w:pPr>
              <w:overflowPunct w:val="0"/>
              <w:autoSpaceDE w:val="0"/>
              <w:autoSpaceDN w:val="0"/>
              <w:adjustRightInd w:val="0"/>
              <w:textAlignment w:val="baseline"/>
              <w:rPr>
                <w:rFonts w:ascii="Arial" w:hAnsi="Arial" w:cs="Arial"/>
                <w:b/>
                <w:bCs/>
                <w:sz w:val="15"/>
                <w:szCs w:val="15"/>
              </w:rPr>
            </w:pPr>
            <w:r w:rsidRPr="008204AD">
              <w:rPr>
                <w:rFonts w:ascii="Arial" w:hAnsi="Arial" w:cs="Arial"/>
                <w:b/>
                <w:bCs/>
                <w:sz w:val="15"/>
                <w:szCs w:val="15"/>
              </w:rPr>
              <w:t>Abnormal: </w:t>
            </w:r>
          </w:p>
          <w:p w14:paraId="776A68C9" w14:textId="4298186E" w:rsidR="003D4D01" w:rsidRPr="008204AD" w:rsidRDefault="003D4D01" w:rsidP="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Case#3</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w:t>
            </w:r>
            <w:r w:rsidRPr="008204AD">
              <w:rPr>
                <w:rFonts w:ascii="Arial" w:hAnsi="Arial" w:cs="Arial"/>
                <w:sz w:val="15"/>
                <w:szCs w:val="15"/>
              </w:rPr>
              <w:t>New MAC-I</w:t>
            </w:r>
            <w:r w:rsidR="002561F1">
              <w:rPr>
                <w:rFonts w:ascii="Arial" w:hAnsi="Arial" w:cs="Arial"/>
                <w:sz w:val="15"/>
                <w:szCs w:val="15"/>
              </w:rPr>
              <w:t xml:space="preserve"> is used</w:t>
            </w:r>
            <w:r w:rsidRPr="008204AD">
              <w:rPr>
                <w:rFonts w:ascii="Arial" w:hAnsi="Arial" w:cs="Arial"/>
                <w:sz w:val="15"/>
                <w:szCs w:val="15"/>
              </w:rPr>
              <w:t xml:space="preserve"> and </w:t>
            </w:r>
            <w:r>
              <w:rPr>
                <w:rFonts w:ascii="Arial" w:hAnsi="Arial" w:cs="Arial"/>
                <w:sz w:val="15"/>
                <w:szCs w:val="15"/>
              </w:rPr>
              <w:t xml:space="preserve">not all </w:t>
            </w:r>
            <w:r w:rsidRPr="008204AD">
              <w:rPr>
                <w:rFonts w:ascii="Arial" w:hAnsi="Arial" w:cs="Arial"/>
                <w:sz w:val="15"/>
                <w:szCs w:val="15"/>
              </w:rPr>
              <w:t>source</w:t>
            </w:r>
            <w:r>
              <w:rPr>
                <w:rFonts w:ascii="Arial" w:hAnsi="Arial" w:cs="Arial"/>
                <w:sz w:val="15"/>
                <w:szCs w:val="15"/>
              </w:rPr>
              <w:t xml:space="preserve"> and</w:t>
            </w:r>
            <w:r w:rsidRPr="008204AD">
              <w:rPr>
                <w:rFonts w:ascii="Arial" w:hAnsi="Arial" w:cs="Arial"/>
                <w:sz w:val="15"/>
                <w:szCs w:val="15"/>
              </w:rPr>
              <w:t xml:space="preserve"> UE support: Reject the verification and send notification to target </w:t>
            </w:r>
            <w:proofErr w:type="gramStart"/>
            <w:r w:rsidRPr="008204AD">
              <w:rPr>
                <w:rFonts w:ascii="Arial" w:hAnsi="Arial" w:cs="Arial"/>
                <w:sz w:val="15"/>
                <w:szCs w:val="15"/>
              </w:rPr>
              <w:t>gNB</w:t>
            </w:r>
            <w:proofErr w:type="gramEnd"/>
          </w:p>
          <w:p w14:paraId="4842D95C" w14:textId="2423F008" w:rsidR="003D4D01" w:rsidRPr="008204AD" w:rsidRDefault="003D4D01" w:rsidP="003D4D01">
            <w:p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Case#4</w:t>
            </w:r>
            <w:r>
              <w:rPr>
                <w:rFonts w:ascii="Arial" w:hAnsi="Arial" w:cs="Arial"/>
                <w:sz w:val="15"/>
                <w:szCs w:val="15"/>
              </w:rPr>
              <w:t xml:space="preserve"> </w:t>
            </w:r>
            <w:r w:rsidRPr="008204AD">
              <w:rPr>
                <w:rFonts w:ascii="Arial" w:hAnsi="Arial" w:cs="Arial"/>
                <w:sz w:val="15"/>
                <w:szCs w:val="15"/>
              </w:rPr>
              <w:t>-</w:t>
            </w:r>
            <w:r>
              <w:rPr>
                <w:rFonts w:ascii="Arial" w:hAnsi="Arial" w:cs="Arial"/>
                <w:sz w:val="15"/>
                <w:szCs w:val="15"/>
              </w:rPr>
              <w:t xml:space="preserve"> </w:t>
            </w:r>
            <w:r w:rsidRPr="008204AD">
              <w:rPr>
                <w:rFonts w:ascii="Arial" w:hAnsi="Arial" w:cs="Arial"/>
                <w:sz w:val="15"/>
                <w:szCs w:val="15"/>
              </w:rPr>
              <w:t>No new MAC-I in X2 however all Source/UE/target node support the new feature: </w:t>
            </w:r>
          </w:p>
          <w:p w14:paraId="47997F4E" w14:textId="77777777" w:rsidR="003D4D01" w:rsidRDefault="003D4D01" w:rsidP="003D4D01">
            <w:pPr>
              <w:numPr>
                <w:ilvl w:val="0"/>
                <w:numId w:val="31"/>
              </w:num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Case#4.1- verify in old method and if succeed, send RETRIEVE UE CONTEXT RESPONSE</w:t>
            </w:r>
          </w:p>
          <w:p w14:paraId="66B5A7DA" w14:textId="56EE5BE8" w:rsidR="00751EDE" w:rsidRPr="008204AD" w:rsidRDefault="003D4D01" w:rsidP="003D4D01">
            <w:pPr>
              <w:numPr>
                <w:ilvl w:val="0"/>
                <w:numId w:val="31"/>
              </w:numPr>
              <w:overflowPunct w:val="0"/>
              <w:autoSpaceDE w:val="0"/>
              <w:autoSpaceDN w:val="0"/>
              <w:adjustRightInd w:val="0"/>
              <w:textAlignment w:val="baseline"/>
              <w:rPr>
                <w:rFonts w:ascii="Arial" w:hAnsi="Arial" w:cs="Arial"/>
                <w:sz w:val="15"/>
                <w:szCs w:val="15"/>
              </w:rPr>
            </w:pPr>
            <w:r w:rsidRPr="008204AD">
              <w:rPr>
                <w:rFonts w:ascii="Arial" w:hAnsi="Arial" w:cs="Arial"/>
                <w:sz w:val="15"/>
                <w:szCs w:val="15"/>
              </w:rPr>
              <w:t xml:space="preserve">Case#4.2- send the RETRIEVE UE CONTEXT </w:t>
            </w:r>
            <w:r w:rsidR="00E544D2" w:rsidRPr="008204AD">
              <w:rPr>
                <w:rFonts w:ascii="Arial" w:hAnsi="Arial" w:cs="Arial"/>
                <w:sz w:val="15"/>
                <w:szCs w:val="15"/>
              </w:rPr>
              <w:t>FAILURE</w:t>
            </w:r>
            <w:r w:rsidR="00E544D2">
              <w:rPr>
                <w:rFonts w:ascii="Arial" w:hAnsi="Arial" w:cs="Arial"/>
                <w:sz w:val="15"/>
                <w:szCs w:val="15"/>
              </w:rPr>
              <w:t xml:space="preserve"> (</w:t>
            </w:r>
            <w:r>
              <w:rPr>
                <w:rFonts w:ascii="Arial" w:hAnsi="Arial" w:cs="Arial"/>
                <w:sz w:val="15"/>
                <w:szCs w:val="15"/>
              </w:rPr>
              <w:t xml:space="preserve">Clause </w:t>
            </w:r>
            <w:r w:rsidR="006E1CFA">
              <w:rPr>
                <w:rFonts w:ascii="Arial" w:hAnsi="Arial" w:cs="Arial"/>
                <w:sz w:val="15"/>
                <w:szCs w:val="15"/>
              </w:rPr>
              <w:t>3</w:t>
            </w:r>
            <w:r>
              <w:rPr>
                <w:rFonts w:ascii="Arial" w:hAnsi="Arial" w:cs="Arial"/>
                <w:sz w:val="15"/>
                <w:szCs w:val="15"/>
              </w:rPr>
              <w:t>.7)</w:t>
            </w:r>
            <w:r w:rsidRPr="008204AD">
              <w:rPr>
                <w:rFonts w:ascii="Arial" w:hAnsi="Arial" w:cs="Arial"/>
                <w:sz w:val="15"/>
                <w:szCs w:val="15"/>
              </w:rPr>
              <w:t xml:space="preserve"> with a cause. </w:t>
            </w:r>
          </w:p>
        </w:tc>
      </w:tr>
    </w:tbl>
    <w:p w14:paraId="1B5F5FF9" w14:textId="77777777" w:rsidR="00751EDE" w:rsidRPr="00531D03" w:rsidRDefault="00751EDE" w:rsidP="00751EDE">
      <w:pPr>
        <w:rPr>
          <w:b/>
          <w:bCs/>
        </w:rPr>
      </w:pPr>
    </w:p>
    <w:p w14:paraId="34F18715" w14:textId="77777777" w:rsidR="00342F24" w:rsidRDefault="00342F24" w:rsidP="00080ABA">
      <w:pPr>
        <w:pStyle w:val="Heading4"/>
      </w:pPr>
    </w:p>
    <w:p w14:paraId="30D8103D" w14:textId="77777777" w:rsidR="00751EDE" w:rsidRPr="00080ABA" w:rsidRDefault="003D4D01" w:rsidP="00080ABA">
      <w:pPr>
        <w:pStyle w:val="Heading4"/>
      </w:pPr>
      <w:r>
        <w:t>3.6</w:t>
      </w:r>
      <w:r w:rsidR="00751EDE" w:rsidRPr="00080ABA">
        <w:t xml:space="preserve"> Impact on RAN2</w:t>
      </w:r>
    </w:p>
    <w:p w14:paraId="6BF3C54E" w14:textId="77777777" w:rsidR="00751EDE" w:rsidRDefault="00751EDE" w:rsidP="00751EDE">
      <w:r>
        <w:t>RAN2 sent an LS (</w:t>
      </w:r>
      <w:r w:rsidRPr="004C3931">
        <w:rPr>
          <w:b/>
          <w:bCs/>
        </w:rPr>
        <w:t>R2-</w:t>
      </w:r>
      <w:r w:rsidRPr="004C3931">
        <w:rPr>
          <w:b/>
          <w:bCs/>
          <w:lang w:val="en-US" w:eastAsia="zh-CN"/>
        </w:rPr>
        <w:t>2109121/S3-213168</w:t>
      </w:r>
      <w:r>
        <w:t xml:space="preserve">) in SA3#104e in Sep 2021, confirming the solution is technical feasible. </w:t>
      </w:r>
    </w:p>
    <w:p w14:paraId="01E536AE" w14:textId="77777777" w:rsidR="00751EDE" w:rsidRDefault="00751EDE" w:rsidP="00751EDE">
      <w:r>
        <w:t>“</w:t>
      </w:r>
    </w:p>
    <w:p w14:paraId="516F4F8E" w14:textId="77777777" w:rsidR="00751EDE" w:rsidRPr="00DA72D3" w:rsidRDefault="00751EDE" w:rsidP="00751EDE">
      <w:pPr>
        <w:overflowPunct w:val="0"/>
        <w:adjustRightInd w:val="0"/>
        <w:textAlignment w:val="baseline"/>
        <w:rPr>
          <w:rFonts w:ascii="Arial" w:eastAsia="DengXian" w:hAnsi="Arial" w:cs="Arial"/>
          <w:b/>
          <w:bCs/>
          <w:i/>
          <w:iCs/>
          <w:shd w:val="pct15" w:color="auto" w:fill="FFFFFF"/>
          <w:lang w:eastAsia="zh-CN"/>
        </w:rPr>
      </w:pPr>
      <w:r w:rsidRPr="00DA72D3">
        <w:rPr>
          <w:rFonts w:ascii="Arial" w:eastAsia="DengXian" w:hAnsi="Arial" w:cs="Arial"/>
          <w:b/>
          <w:bCs/>
          <w:i/>
          <w:iCs/>
          <w:shd w:val="pct15" w:color="auto" w:fill="FFFFFF"/>
          <w:lang w:eastAsia="zh-CN"/>
        </w:rPr>
        <w:t xml:space="preserve">Q3: The possibility of specifying the solution in RAN2 specification in Rel-17 </w:t>
      </w:r>
      <w:proofErr w:type="gramStart"/>
      <w:r w:rsidRPr="00DA72D3">
        <w:rPr>
          <w:rFonts w:ascii="Arial" w:eastAsia="DengXian" w:hAnsi="Arial" w:cs="Arial"/>
          <w:b/>
          <w:bCs/>
          <w:i/>
          <w:iCs/>
          <w:shd w:val="pct15" w:color="auto" w:fill="FFFFFF"/>
          <w:lang w:eastAsia="zh-CN"/>
        </w:rPr>
        <w:t>timeframe, if</w:t>
      </w:r>
      <w:proofErr w:type="gramEnd"/>
      <w:r w:rsidRPr="00DA72D3">
        <w:rPr>
          <w:rFonts w:ascii="Arial" w:eastAsia="DengXian" w:hAnsi="Arial" w:cs="Arial"/>
          <w:b/>
          <w:bCs/>
          <w:i/>
          <w:iCs/>
          <w:shd w:val="pct15" w:color="auto" w:fill="FFFFFF"/>
          <w:lang w:eastAsia="zh-CN"/>
        </w:rPr>
        <w:t xml:space="preserve"> the solution is concluded by SA3.</w:t>
      </w:r>
    </w:p>
    <w:p w14:paraId="364BEA15" w14:textId="77777777" w:rsidR="00751EDE" w:rsidRPr="006B743E" w:rsidRDefault="00751EDE" w:rsidP="00751EDE">
      <w:pPr>
        <w:overflowPunct w:val="0"/>
        <w:adjustRightInd w:val="0"/>
        <w:textAlignment w:val="baseline"/>
        <w:rPr>
          <w:rFonts w:ascii="Arial" w:eastAsia="DengXian" w:hAnsi="Arial" w:cs="Arial"/>
          <w:b/>
          <w:bCs/>
          <w:lang w:eastAsia="zh-CN"/>
        </w:rPr>
      </w:pPr>
      <w:r w:rsidRPr="006B743E">
        <w:rPr>
          <w:rFonts w:ascii="Arial" w:eastAsia="DengXian" w:hAnsi="Arial" w:cs="Arial"/>
          <w:b/>
          <w:bCs/>
          <w:lang w:eastAsia="zh-CN"/>
        </w:rPr>
        <w:t xml:space="preserve">[RAN2 response] </w:t>
      </w:r>
    </w:p>
    <w:p w14:paraId="195FFCE6" w14:textId="77777777" w:rsidR="00751EDE" w:rsidRPr="00DD1738" w:rsidRDefault="00751EDE" w:rsidP="00751EDE">
      <w:pPr>
        <w:overflowPunct w:val="0"/>
        <w:adjustRightInd w:val="0"/>
        <w:textAlignment w:val="baseline"/>
        <w:rPr>
          <w:rFonts w:ascii="Arial" w:eastAsia="DengXian" w:hAnsi="Arial" w:cs="Arial"/>
          <w:lang w:eastAsia="zh-CN"/>
        </w:rPr>
      </w:pPr>
      <w:r>
        <w:rPr>
          <w:rFonts w:ascii="Arial" w:eastAsia="DengXian" w:hAnsi="Arial" w:cs="Arial"/>
          <w:lang w:eastAsia="zh-CN"/>
        </w:rPr>
        <w:t>The solution</w:t>
      </w:r>
      <w:r w:rsidRPr="001456C0">
        <w:rPr>
          <w:rFonts w:ascii="Arial" w:eastAsia="DengXian" w:hAnsi="Arial" w:cs="Arial"/>
          <w:lang w:eastAsia="zh-CN"/>
        </w:rPr>
        <w:t xml:space="preserve"> is </w:t>
      </w:r>
      <w:r>
        <w:rPr>
          <w:rFonts w:ascii="Arial" w:eastAsia="DengXian" w:hAnsi="Arial" w:cs="Arial" w:hint="eastAsia"/>
          <w:lang w:eastAsia="zh-CN"/>
        </w:rPr>
        <w:t>technically</w:t>
      </w:r>
      <w:r>
        <w:rPr>
          <w:rFonts w:ascii="Arial" w:eastAsia="DengXian" w:hAnsi="Arial" w:cs="Arial"/>
          <w:lang w:eastAsia="zh-CN"/>
        </w:rPr>
        <w:t xml:space="preserve"> </w:t>
      </w:r>
      <w:r w:rsidRPr="001456C0">
        <w:rPr>
          <w:rFonts w:ascii="Arial" w:eastAsia="DengXian" w:hAnsi="Arial" w:cs="Arial"/>
          <w:lang w:eastAsia="zh-CN"/>
        </w:rPr>
        <w:t>feasible from RAN2 perspective</w:t>
      </w:r>
      <w:r>
        <w:rPr>
          <w:rFonts w:ascii="Arial" w:eastAsia="DengXian" w:hAnsi="Arial" w:cs="Arial"/>
          <w:lang w:eastAsia="zh-CN"/>
        </w:rPr>
        <w:t xml:space="preserve">. </w:t>
      </w:r>
    </w:p>
    <w:p w14:paraId="1275D228" w14:textId="77777777" w:rsidR="00751EDE" w:rsidRDefault="00751EDE" w:rsidP="00751EDE">
      <w:r>
        <w:t>”</w:t>
      </w:r>
    </w:p>
    <w:p w14:paraId="4D0C10C3" w14:textId="77777777" w:rsidR="00751EDE" w:rsidRDefault="00751EDE" w:rsidP="00751EDE">
      <w:r>
        <w:t xml:space="preserve">On the capability negotiation between UE and gNB/ng-eNB, RAN2 made initial conclusion as below: </w:t>
      </w:r>
    </w:p>
    <w:p w14:paraId="62EBE693" w14:textId="77777777" w:rsidR="00751EDE" w:rsidRDefault="00751EDE" w:rsidP="00751EDE">
      <w:r>
        <w:t>“</w:t>
      </w:r>
    </w:p>
    <w:p w14:paraId="0EF97829" w14:textId="77777777" w:rsidR="00751EDE" w:rsidRPr="002559EB" w:rsidRDefault="00751EDE" w:rsidP="00751EDE">
      <w:pPr>
        <w:overflowPunct w:val="0"/>
        <w:adjustRightInd w:val="0"/>
        <w:textAlignment w:val="baseline"/>
        <w:rPr>
          <w:rFonts w:ascii="Arial" w:eastAsia="DengXian" w:hAnsi="Arial" w:cs="Arial"/>
          <w:b/>
          <w:bCs/>
          <w:i/>
          <w:iCs/>
          <w:shd w:val="pct15" w:color="auto" w:fill="FFFFFF"/>
          <w:lang w:eastAsia="zh-CN"/>
        </w:rPr>
      </w:pPr>
      <w:r w:rsidRPr="002559EB">
        <w:rPr>
          <w:rFonts w:ascii="Arial" w:eastAsia="DengXian" w:hAnsi="Arial" w:cs="Arial"/>
          <w:b/>
          <w:bCs/>
          <w:i/>
          <w:iCs/>
          <w:shd w:val="pct15" w:color="auto" w:fill="FFFFFF"/>
          <w:lang w:eastAsia="zh-CN"/>
        </w:rPr>
        <w:t xml:space="preserve">Q1: For the capability negotiation method between UE and gNB/ng-eNB as mentioned above, if there are other preferable alternatives from RAN2 perspective? </w:t>
      </w:r>
    </w:p>
    <w:p w14:paraId="13837FCF" w14:textId="77777777" w:rsidR="00751EDE" w:rsidRPr="002559EB" w:rsidRDefault="00751EDE" w:rsidP="00751EDE">
      <w:pPr>
        <w:overflowPunct w:val="0"/>
        <w:adjustRightInd w:val="0"/>
        <w:textAlignment w:val="baseline"/>
        <w:rPr>
          <w:rFonts w:ascii="Arial" w:eastAsia="DengXian" w:hAnsi="Arial" w:cs="Arial"/>
          <w:b/>
          <w:bCs/>
          <w:i/>
          <w:iCs/>
          <w:shd w:val="pct15" w:color="auto" w:fill="FFFFFF"/>
          <w:lang w:eastAsia="zh-CN"/>
        </w:rPr>
      </w:pPr>
      <w:r w:rsidRPr="002559EB">
        <w:rPr>
          <w:rFonts w:ascii="Arial" w:eastAsia="DengXian" w:hAnsi="Arial" w:cs="Arial"/>
          <w:b/>
          <w:bCs/>
          <w:i/>
          <w:iCs/>
          <w:shd w:val="pct15" w:color="auto" w:fill="FFFFFF"/>
          <w:lang w:eastAsia="zh-CN"/>
        </w:rPr>
        <w:t xml:space="preserve">Q2: Is there any mechanism for the source gNB/ng-eNB to know the target gNB/ng-eNB capabilities? </w:t>
      </w:r>
    </w:p>
    <w:p w14:paraId="36CAE38B" w14:textId="77777777" w:rsidR="00751EDE" w:rsidRPr="006B743E" w:rsidRDefault="00751EDE" w:rsidP="00751EDE">
      <w:pPr>
        <w:overflowPunct w:val="0"/>
        <w:adjustRightInd w:val="0"/>
        <w:textAlignment w:val="baseline"/>
        <w:rPr>
          <w:rFonts w:ascii="Arial" w:eastAsia="DengXian" w:hAnsi="Arial" w:cs="Arial"/>
          <w:b/>
          <w:bCs/>
          <w:lang w:eastAsia="zh-CN"/>
        </w:rPr>
      </w:pPr>
      <w:r w:rsidRPr="006B743E">
        <w:rPr>
          <w:rFonts w:ascii="Arial" w:eastAsia="DengXian" w:hAnsi="Arial" w:cs="Arial"/>
          <w:b/>
          <w:bCs/>
          <w:lang w:eastAsia="zh-CN"/>
        </w:rPr>
        <w:t xml:space="preserve">[RAN2 response] </w:t>
      </w:r>
    </w:p>
    <w:p w14:paraId="20881FF1" w14:textId="77777777" w:rsidR="00751EDE" w:rsidRDefault="00751EDE" w:rsidP="00751EDE">
      <w:pPr>
        <w:overflowPunct w:val="0"/>
        <w:adjustRightInd w:val="0"/>
        <w:textAlignment w:val="baseline"/>
        <w:rPr>
          <w:rFonts w:ascii="Arial" w:eastAsia="DengXian" w:hAnsi="Arial" w:cs="Arial"/>
          <w:lang w:eastAsia="zh-CN"/>
        </w:rPr>
      </w:pPr>
      <w:r>
        <w:rPr>
          <w:rFonts w:ascii="Arial" w:eastAsia="DengXian" w:hAnsi="Arial" w:cs="Arial"/>
          <w:lang w:eastAsia="zh-CN"/>
        </w:rPr>
        <w:t>RAN2 discussed the capability negotiation methods and made the initial conclusion as follows:</w:t>
      </w:r>
    </w:p>
    <w:p w14:paraId="213E2F3A" w14:textId="77777777" w:rsidR="00751EDE" w:rsidRPr="00E92FDB" w:rsidRDefault="00751EDE" w:rsidP="00751EDE">
      <w:pPr>
        <w:numPr>
          <w:ilvl w:val="0"/>
          <w:numId w:val="29"/>
        </w:numPr>
        <w:overflowPunct w:val="0"/>
        <w:adjustRightInd w:val="0"/>
        <w:textAlignment w:val="baseline"/>
        <w:rPr>
          <w:rFonts w:ascii="Arial" w:eastAsia="DengXian" w:hAnsi="Arial" w:cs="Arial"/>
          <w:lang w:eastAsia="zh-CN"/>
        </w:rPr>
      </w:pPr>
      <w:r>
        <w:rPr>
          <w:rFonts w:ascii="Arial" w:eastAsia="DengXian" w:hAnsi="Arial" w:cs="Arial"/>
          <w:lang w:eastAsia="zh-CN"/>
        </w:rPr>
        <w:t>The</w:t>
      </w:r>
      <w:r w:rsidRPr="0051748A">
        <w:rPr>
          <w:rFonts w:ascii="Arial" w:eastAsia="DengXian" w:hAnsi="Arial" w:cs="Arial"/>
          <w:lang w:eastAsia="zh-CN"/>
        </w:rPr>
        <w:t xml:space="preserve"> feature requires the support of the UE, the </w:t>
      </w:r>
      <w:r>
        <w:rPr>
          <w:rFonts w:ascii="Arial" w:eastAsia="DengXian" w:hAnsi="Arial" w:cs="Arial"/>
          <w:lang w:eastAsia="zh-CN"/>
        </w:rPr>
        <w:t>source</w:t>
      </w:r>
      <w:r w:rsidRPr="0051748A">
        <w:rPr>
          <w:rFonts w:ascii="Arial" w:eastAsia="DengXian" w:hAnsi="Arial" w:cs="Arial"/>
          <w:lang w:eastAsia="zh-CN"/>
        </w:rPr>
        <w:t xml:space="preserve"> </w:t>
      </w:r>
      <w:r>
        <w:rPr>
          <w:rFonts w:ascii="Arial" w:eastAsia="DengXian" w:hAnsi="Arial" w:cs="Arial"/>
          <w:lang w:eastAsia="zh-CN"/>
        </w:rPr>
        <w:t>gNB/ng-eNB</w:t>
      </w:r>
      <w:r w:rsidRPr="0051748A">
        <w:rPr>
          <w:rFonts w:ascii="Arial" w:eastAsia="DengXian" w:hAnsi="Arial" w:cs="Arial"/>
          <w:lang w:eastAsia="zh-CN"/>
        </w:rPr>
        <w:t xml:space="preserve"> and the </w:t>
      </w:r>
      <w:r>
        <w:rPr>
          <w:rFonts w:ascii="Arial" w:eastAsia="DengXian" w:hAnsi="Arial" w:cs="Arial"/>
          <w:lang w:eastAsia="zh-CN"/>
        </w:rPr>
        <w:t>target</w:t>
      </w:r>
      <w:r w:rsidRPr="0051748A">
        <w:rPr>
          <w:rFonts w:ascii="Arial" w:eastAsia="DengXian" w:hAnsi="Arial" w:cs="Arial"/>
          <w:lang w:eastAsia="zh-CN"/>
        </w:rPr>
        <w:t xml:space="preserve"> </w:t>
      </w:r>
      <w:r>
        <w:rPr>
          <w:rFonts w:ascii="Arial" w:eastAsia="DengXian" w:hAnsi="Arial" w:cs="Arial"/>
          <w:lang w:eastAsia="zh-CN"/>
        </w:rPr>
        <w:t>gNB/ng-</w:t>
      </w:r>
      <w:proofErr w:type="gramStart"/>
      <w:r>
        <w:rPr>
          <w:rFonts w:ascii="Arial" w:eastAsia="DengXian" w:hAnsi="Arial" w:cs="Arial"/>
          <w:lang w:eastAsia="zh-CN"/>
        </w:rPr>
        <w:t>eNB;</w:t>
      </w:r>
      <w:proofErr w:type="gramEnd"/>
    </w:p>
    <w:p w14:paraId="69A69344" w14:textId="77777777" w:rsidR="00751EDE" w:rsidRDefault="00751EDE" w:rsidP="00751EDE">
      <w:pPr>
        <w:numPr>
          <w:ilvl w:val="0"/>
          <w:numId w:val="29"/>
        </w:numPr>
        <w:overflowPunct w:val="0"/>
        <w:adjustRightInd w:val="0"/>
        <w:textAlignment w:val="baseline"/>
        <w:rPr>
          <w:rFonts w:ascii="Arial" w:eastAsia="DengXian" w:hAnsi="Arial" w:cs="Arial"/>
          <w:lang w:eastAsia="zh-CN"/>
        </w:rPr>
      </w:pPr>
      <w:r>
        <w:rPr>
          <w:rFonts w:ascii="Arial" w:eastAsia="DengXian" w:hAnsi="Arial" w:cs="Arial"/>
          <w:lang w:eastAsia="zh-CN"/>
        </w:rPr>
        <w:t>From UE perspective</w:t>
      </w:r>
    </w:p>
    <w:p w14:paraId="366C97AE" w14:textId="52535665" w:rsidR="00751EDE" w:rsidRPr="00503F23" w:rsidRDefault="00751EDE" w:rsidP="00751EDE">
      <w:pPr>
        <w:numPr>
          <w:ilvl w:val="1"/>
          <w:numId w:val="29"/>
        </w:numPr>
        <w:overflowPunct w:val="0"/>
        <w:adjustRightInd w:val="0"/>
        <w:textAlignment w:val="baseline"/>
        <w:rPr>
          <w:rFonts w:ascii="Arial" w:eastAsia="DengXian" w:hAnsi="Arial" w:cs="Arial"/>
          <w:lang w:eastAsia="zh-CN"/>
        </w:rPr>
      </w:pPr>
      <w:r w:rsidRPr="00503F23">
        <w:rPr>
          <w:rFonts w:ascii="Arial" w:eastAsia="DengXian" w:hAnsi="Arial" w:cs="Arial"/>
          <w:lang w:eastAsia="zh-CN"/>
        </w:rPr>
        <w:t xml:space="preserve">The UE indicates its capability in the AS capability and reports to network via RRC </w:t>
      </w:r>
      <w:proofErr w:type="gramStart"/>
      <w:r w:rsidR="00D4261E" w:rsidRPr="00503F23">
        <w:rPr>
          <w:rFonts w:ascii="Arial" w:eastAsia="DengXian" w:hAnsi="Arial" w:cs="Arial"/>
          <w:lang w:eastAsia="zh-CN"/>
        </w:rPr>
        <w:t>signalling</w:t>
      </w:r>
      <w:r w:rsidRPr="00503F23">
        <w:rPr>
          <w:rFonts w:ascii="Arial" w:eastAsia="DengXian" w:hAnsi="Arial" w:cs="Arial"/>
          <w:lang w:eastAsia="zh-CN"/>
        </w:rPr>
        <w:t>;</w:t>
      </w:r>
      <w:proofErr w:type="gramEnd"/>
    </w:p>
    <w:p w14:paraId="7F03D156" w14:textId="77777777" w:rsidR="00751EDE" w:rsidRDefault="00751EDE" w:rsidP="00751EDE">
      <w:pPr>
        <w:numPr>
          <w:ilvl w:val="1"/>
          <w:numId w:val="29"/>
        </w:numPr>
        <w:overflowPunct w:val="0"/>
        <w:adjustRightInd w:val="0"/>
        <w:textAlignment w:val="baseline"/>
        <w:rPr>
          <w:rFonts w:ascii="Arial" w:eastAsia="DengXian" w:hAnsi="Arial" w:cs="Arial"/>
          <w:lang w:eastAsia="zh-CN"/>
        </w:rPr>
      </w:pPr>
      <w:r w:rsidRPr="00503F23">
        <w:rPr>
          <w:rFonts w:ascii="Arial" w:eastAsia="DengXian" w:hAnsi="Arial" w:cs="Arial"/>
          <w:lang w:eastAsia="zh-CN"/>
        </w:rPr>
        <w:t xml:space="preserve">The UE enables the feature only when it knows both </w:t>
      </w:r>
      <w:r>
        <w:rPr>
          <w:rFonts w:ascii="Arial" w:eastAsia="DengXian" w:hAnsi="Arial" w:cs="Arial"/>
          <w:lang w:eastAsia="zh-CN"/>
        </w:rPr>
        <w:t>source</w:t>
      </w:r>
      <w:r w:rsidRPr="00503F23">
        <w:rPr>
          <w:rFonts w:ascii="Arial" w:eastAsia="DengXian" w:hAnsi="Arial" w:cs="Arial"/>
          <w:lang w:eastAsia="zh-CN"/>
        </w:rPr>
        <w:t xml:space="preserve"> </w:t>
      </w:r>
      <w:r>
        <w:rPr>
          <w:rFonts w:ascii="Arial" w:eastAsia="DengXian" w:hAnsi="Arial" w:cs="Arial"/>
          <w:lang w:eastAsia="zh-CN"/>
        </w:rPr>
        <w:t>node</w:t>
      </w:r>
      <w:r w:rsidRPr="00503F23">
        <w:rPr>
          <w:rFonts w:ascii="Arial" w:eastAsia="DengXian" w:hAnsi="Arial" w:cs="Arial"/>
          <w:lang w:eastAsia="zh-CN"/>
        </w:rPr>
        <w:t xml:space="preserve"> and </w:t>
      </w:r>
      <w:r>
        <w:rPr>
          <w:rFonts w:ascii="Arial" w:eastAsia="DengXian" w:hAnsi="Arial" w:cs="Arial"/>
          <w:lang w:eastAsia="zh-CN"/>
        </w:rPr>
        <w:t>target</w:t>
      </w:r>
      <w:r w:rsidRPr="00503F23">
        <w:rPr>
          <w:rFonts w:ascii="Arial" w:eastAsia="DengXian" w:hAnsi="Arial" w:cs="Arial"/>
          <w:lang w:eastAsia="zh-CN"/>
        </w:rPr>
        <w:t xml:space="preserve"> </w:t>
      </w:r>
      <w:r>
        <w:rPr>
          <w:rFonts w:ascii="Arial" w:eastAsia="DengXian" w:hAnsi="Arial" w:cs="Arial"/>
          <w:lang w:eastAsia="zh-CN"/>
        </w:rPr>
        <w:t>node</w:t>
      </w:r>
      <w:r w:rsidRPr="00503F23">
        <w:rPr>
          <w:rFonts w:ascii="Arial" w:eastAsia="DengXian" w:hAnsi="Arial" w:cs="Arial"/>
          <w:lang w:eastAsia="zh-CN"/>
        </w:rPr>
        <w:t xml:space="preserve"> support </w:t>
      </w:r>
      <w:proofErr w:type="gramStart"/>
      <w:r w:rsidRPr="00503F23">
        <w:rPr>
          <w:rFonts w:ascii="Arial" w:eastAsia="DengXian" w:hAnsi="Arial" w:cs="Arial"/>
          <w:lang w:eastAsia="zh-CN"/>
        </w:rPr>
        <w:t>it;</w:t>
      </w:r>
      <w:proofErr w:type="gramEnd"/>
    </w:p>
    <w:p w14:paraId="5082DC5B" w14:textId="77777777" w:rsidR="00751EDE" w:rsidRDefault="00751EDE" w:rsidP="00751EDE">
      <w:pPr>
        <w:numPr>
          <w:ilvl w:val="0"/>
          <w:numId w:val="29"/>
        </w:numPr>
        <w:overflowPunct w:val="0"/>
        <w:adjustRightInd w:val="0"/>
        <w:textAlignment w:val="baseline"/>
        <w:rPr>
          <w:rFonts w:ascii="Arial" w:eastAsia="DengXian" w:hAnsi="Arial" w:cs="Arial"/>
          <w:lang w:eastAsia="zh-CN"/>
        </w:rPr>
      </w:pPr>
      <w:r>
        <w:rPr>
          <w:rFonts w:ascii="Arial" w:eastAsia="DengXian" w:hAnsi="Arial" w:cs="Arial"/>
          <w:lang w:eastAsia="zh-CN"/>
        </w:rPr>
        <w:t>From the source node perspective</w:t>
      </w:r>
    </w:p>
    <w:p w14:paraId="474C8286" w14:textId="77777777" w:rsidR="00751EDE" w:rsidRPr="00503F23" w:rsidRDefault="00751EDE" w:rsidP="00751EDE">
      <w:pPr>
        <w:numPr>
          <w:ilvl w:val="1"/>
          <w:numId w:val="29"/>
        </w:numPr>
        <w:overflowPunct w:val="0"/>
        <w:adjustRightInd w:val="0"/>
        <w:textAlignment w:val="baseline"/>
        <w:rPr>
          <w:rFonts w:ascii="Arial" w:eastAsia="DengXian" w:hAnsi="Arial" w:cs="Arial"/>
          <w:lang w:eastAsia="zh-CN"/>
        </w:rPr>
      </w:pPr>
      <w:r w:rsidRPr="00503F23">
        <w:rPr>
          <w:rFonts w:ascii="Arial" w:eastAsia="DengXian" w:hAnsi="Arial" w:cs="Arial"/>
          <w:lang w:eastAsia="zh-CN"/>
        </w:rPr>
        <w:t xml:space="preserve">The </w:t>
      </w:r>
      <w:r>
        <w:rPr>
          <w:rFonts w:ascii="Arial" w:eastAsia="DengXian" w:hAnsi="Arial" w:cs="Arial"/>
          <w:lang w:eastAsia="zh-CN"/>
        </w:rPr>
        <w:t>source</w:t>
      </w:r>
      <w:r w:rsidRPr="00503F23">
        <w:rPr>
          <w:rFonts w:ascii="Arial" w:eastAsia="DengXian" w:hAnsi="Arial" w:cs="Arial"/>
          <w:lang w:eastAsia="zh-CN"/>
        </w:rPr>
        <w:t xml:space="preserve"> </w:t>
      </w:r>
      <w:r>
        <w:rPr>
          <w:rFonts w:ascii="Arial" w:eastAsia="DengXian" w:hAnsi="Arial" w:cs="Arial"/>
          <w:lang w:eastAsia="zh-CN"/>
        </w:rPr>
        <w:t>node</w:t>
      </w:r>
      <w:r w:rsidRPr="00503F23">
        <w:rPr>
          <w:rFonts w:ascii="Arial" w:eastAsia="DengXian" w:hAnsi="Arial" w:cs="Arial"/>
          <w:lang w:eastAsia="zh-CN"/>
        </w:rPr>
        <w:t xml:space="preserve"> indicates its capability via the RRC dedicated configuration (</w:t>
      </w:r>
      <w:proofErr w:type="gramStart"/>
      <w:r w:rsidRPr="00503F23">
        <w:rPr>
          <w:rFonts w:ascii="Arial" w:eastAsia="DengXian" w:hAnsi="Arial" w:cs="Arial"/>
          <w:lang w:eastAsia="zh-CN"/>
        </w:rPr>
        <w:t>i.e.</w:t>
      </w:r>
      <w:proofErr w:type="gramEnd"/>
      <w:r w:rsidRPr="00503F23">
        <w:rPr>
          <w:rFonts w:ascii="Arial" w:eastAsia="DengXian" w:hAnsi="Arial" w:cs="Arial"/>
          <w:lang w:eastAsia="zh-CN"/>
        </w:rPr>
        <w:t xml:space="preserve"> </w:t>
      </w:r>
      <w:proofErr w:type="spellStart"/>
      <w:r w:rsidRPr="00503F23">
        <w:rPr>
          <w:rFonts w:ascii="Arial" w:eastAsia="DengXian" w:hAnsi="Arial" w:cs="Arial"/>
          <w:lang w:eastAsia="zh-CN"/>
        </w:rPr>
        <w:t>RRCRelease</w:t>
      </w:r>
      <w:proofErr w:type="spellEnd"/>
      <w:r w:rsidRPr="00503F23">
        <w:rPr>
          <w:rFonts w:ascii="Arial" w:eastAsia="DengXian" w:hAnsi="Arial" w:cs="Arial"/>
          <w:lang w:eastAsia="zh-CN"/>
        </w:rPr>
        <w:t xml:space="preserve"> with </w:t>
      </w:r>
      <w:proofErr w:type="spellStart"/>
      <w:r w:rsidRPr="00503F23">
        <w:rPr>
          <w:rFonts w:ascii="Arial" w:eastAsia="DengXian" w:hAnsi="Arial" w:cs="Arial"/>
          <w:lang w:eastAsia="zh-CN"/>
        </w:rPr>
        <w:t>SuspendConfig</w:t>
      </w:r>
      <w:proofErr w:type="spellEnd"/>
      <w:r w:rsidRPr="00503F23">
        <w:rPr>
          <w:rFonts w:ascii="Arial" w:eastAsia="DengXian" w:hAnsi="Arial" w:cs="Arial"/>
          <w:lang w:eastAsia="zh-CN"/>
        </w:rPr>
        <w:t>) or the SIB</w:t>
      </w:r>
      <w:r>
        <w:rPr>
          <w:rFonts w:ascii="Arial" w:eastAsia="DengXian" w:hAnsi="Arial" w:cs="Arial"/>
          <w:lang w:eastAsia="zh-CN"/>
        </w:rPr>
        <w:t xml:space="preserve"> (depending on the method);</w:t>
      </w:r>
    </w:p>
    <w:p w14:paraId="5D3824FF" w14:textId="77777777" w:rsidR="00751EDE" w:rsidRPr="00503F23" w:rsidRDefault="00751EDE" w:rsidP="00751EDE">
      <w:pPr>
        <w:numPr>
          <w:ilvl w:val="1"/>
          <w:numId w:val="29"/>
        </w:numPr>
        <w:overflowPunct w:val="0"/>
        <w:adjustRightInd w:val="0"/>
        <w:textAlignment w:val="baseline"/>
        <w:rPr>
          <w:rFonts w:ascii="Arial" w:eastAsia="DengXian" w:hAnsi="Arial" w:cs="Arial"/>
          <w:lang w:eastAsia="zh-CN"/>
        </w:rPr>
      </w:pPr>
      <w:r w:rsidRPr="00503F23">
        <w:rPr>
          <w:rFonts w:ascii="Arial" w:eastAsia="DengXian" w:hAnsi="Arial" w:cs="Arial"/>
          <w:lang w:eastAsia="zh-CN"/>
        </w:rPr>
        <w:t xml:space="preserve">The </w:t>
      </w:r>
      <w:r>
        <w:rPr>
          <w:rFonts w:ascii="Arial" w:eastAsia="DengXian" w:hAnsi="Arial" w:cs="Arial"/>
          <w:lang w:eastAsia="zh-CN"/>
        </w:rPr>
        <w:t>source</w:t>
      </w:r>
      <w:r w:rsidRPr="00503F23">
        <w:rPr>
          <w:rFonts w:ascii="Arial" w:eastAsia="DengXian" w:hAnsi="Arial" w:cs="Arial"/>
          <w:lang w:eastAsia="zh-CN"/>
        </w:rPr>
        <w:t xml:space="preserve"> </w:t>
      </w:r>
      <w:r>
        <w:rPr>
          <w:rFonts w:ascii="Arial" w:eastAsia="DengXian" w:hAnsi="Arial" w:cs="Arial"/>
          <w:lang w:eastAsia="zh-CN"/>
        </w:rPr>
        <w:t>node</w:t>
      </w:r>
      <w:r w:rsidRPr="00503F23">
        <w:rPr>
          <w:rFonts w:ascii="Arial" w:eastAsia="DengXian" w:hAnsi="Arial" w:cs="Arial"/>
          <w:lang w:eastAsia="zh-CN"/>
        </w:rPr>
        <w:t xml:space="preserve"> only performs the new </w:t>
      </w:r>
      <w:proofErr w:type="spellStart"/>
      <w:r w:rsidRPr="00503F23">
        <w:rPr>
          <w:rFonts w:ascii="Arial" w:eastAsia="DengXian" w:hAnsi="Arial" w:cs="Arial"/>
          <w:lang w:eastAsia="zh-CN"/>
        </w:rPr>
        <w:t>ResumeMAC</w:t>
      </w:r>
      <w:proofErr w:type="spellEnd"/>
      <w:r w:rsidRPr="00503F23">
        <w:rPr>
          <w:rFonts w:ascii="Arial" w:eastAsia="DengXian" w:hAnsi="Arial" w:cs="Arial"/>
          <w:lang w:eastAsia="zh-CN"/>
        </w:rPr>
        <w:t xml:space="preserve">-I verification when the UE is configured with the new feature and </w:t>
      </w:r>
      <w:r>
        <w:rPr>
          <w:rFonts w:ascii="Arial" w:eastAsia="DengXian" w:hAnsi="Arial" w:cs="Arial"/>
          <w:lang w:eastAsia="zh-CN"/>
        </w:rPr>
        <w:t>the target node</w:t>
      </w:r>
      <w:r w:rsidRPr="00503F23">
        <w:rPr>
          <w:rFonts w:ascii="Arial" w:eastAsia="DengXian" w:hAnsi="Arial" w:cs="Arial"/>
          <w:lang w:eastAsia="zh-CN"/>
        </w:rPr>
        <w:t xml:space="preserve"> support</w:t>
      </w:r>
      <w:r>
        <w:rPr>
          <w:rFonts w:ascii="Arial" w:eastAsia="DengXian" w:hAnsi="Arial" w:cs="Arial"/>
          <w:lang w:eastAsia="zh-CN"/>
        </w:rPr>
        <w:t>s</w:t>
      </w:r>
      <w:r w:rsidRPr="00503F23">
        <w:rPr>
          <w:rFonts w:ascii="Arial" w:eastAsia="DengXian" w:hAnsi="Arial" w:cs="Arial"/>
          <w:lang w:eastAsia="zh-CN"/>
        </w:rPr>
        <w:t xml:space="preserve"> the new </w:t>
      </w:r>
      <w:proofErr w:type="spellStart"/>
      <w:r w:rsidRPr="00503F23">
        <w:rPr>
          <w:rFonts w:ascii="Arial" w:eastAsia="DengXian" w:hAnsi="Arial" w:cs="Arial"/>
          <w:lang w:eastAsia="zh-CN"/>
        </w:rPr>
        <w:t>ResumeMAC</w:t>
      </w:r>
      <w:proofErr w:type="spellEnd"/>
      <w:r w:rsidRPr="00503F23">
        <w:rPr>
          <w:rFonts w:ascii="Arial" w:eastAsia="DengXian" w:hAnsi="Arial" w:cs="Arial"/>
          <w:lang w:eastAsia="zh-CN"/>
        </w:rPr>
        <w:t>-</w:t>
      </w:r>
      <w:proofErr w:type="gramStart"/>
      <w:r w:rsidRPr="00503F23">
        <w:rPr>
          <w:rFonts w:ascii="Arial" w:eastAsia="DengXian" w:hAnsi="Arial" w:cs="Arial"/>
          <w:lang w:eastAsia="zh-CN"/>
        </w:rPr>
        <w:t>I</w:t>
      </w:r>
      <w:r>
        <w:rPr>
          <w:rFonts w:ascii="Arial" w:eastAsia="DengXian" w:hAnsi="Arial" w:cs="Arial"/>
          <w:lang w:eastAsia="zh-CN"/>
        </w:rPr>
        <w:t>;</w:t>
      </w:r>
      <w:proofErr w:type="gramEnd"/>
    </w:p>
    <w:p w14:paraId="4DF02E11" w14:textId="77777777" w:rsidR="00751EDE" w:rsidRDefault="00751EDE" w:rsidP="00751EDE">
      <w:pPr>
        <w:numPr>
          <w:ilvl w:val="0"/>
          <w:numId w:val="29"/>
        </w:numPr>
        <w:overflowPunct w:val="0"/>
        <w:adjustRightInd w:val="0"/>
        <w:textAlignment w:val="baseline"/>
        <w:rPr>
          <w:rFonts w:ascii="Arial" w:eastAsia="DengXian" w:hAnsi="Arial" w:cs="Arial"/>
          <w:lang w:eastAsia="zh-CN"/>
        </w:rPr>
      </w:pPr>
      <w:r>
        <w:rPr>
          <w:rFonts w:ascii="Arial" w:eastAsia="DengXian" w:hAnsi="Arial" w:cs="Arial"/>
          <w:lang w:eastAsia="zh-CN"/>
        </w:rPr>
        <w:t>From the target node perspective</w:t>
      </w:r>
    </w:p>
    <w:p w14:paraId="12241D71" w14:textId="77777777" w:rsidR="00751EDE" w:rsidRPr="00503F23" w:rsidRDefault="00751EDE" w:rsidP="00751EDE">
      <w:pPr>
        <w:numPr>
          <w:ilvl w:val="1"/>
          <w:numId w:val="29"/>
        </w:numPr>
        <w:overflowPunct w:val="0"/>
        <w:adjustRightInd w:val="0"/>
        <w:textAlignment w:val="baseline"/>
        <w:rPr>
          <w:rFonts w:ascii="Arial" w:eastAsia="DengXian" w:hAnsi="Arial" w:cs="Arial"/>
          <w:lang w:eastAsia="zh-CN"/>
        </w:rPr>
      </w:pPr>
      <w:r w:rsidRPr="00503F23">
        <w:rPr>
          <w:rFonts w:ascii="Arial" w:eastAsia="DengXian" w:hAnsi="Arial" w:cs="Arial"/>
          <w:lang w:eastAsia="zh-CN"/>
        </w:rPr>
        <w:t xml:space="preserve">The </w:t>
      </w:r>
      <w:r>
        <w:rPr>
          <w:rFonts w:ascii="Arial" w:eastAsia="DengXian" w:hAnsi="Arial" w:cs="Arial"/>
          <w:lang w:eastAsia="zh-CN"/>
        </w:rPr>
        <w:t>node</w:t>
      </w:r>
      <w:r w:rsidRPr="00503F23">
        <w:rPr>
          <w:rFonts w:ascii="Arial" w:eastAsia="DengXian" w:hAnsi="Arial" w:cs="Arial"/>
          <w:lang w:eastAsia="zh-CN"/>
        </w:rPr>
        <w:t xml:space="preserve"> as </w:t>
      </w:r>
      <w:r>
        <w:rPr>
          <w:rFonts w:ascii="Arial" w:eastAsia="DengXian" w:hAnsi="Arial" w:cs="Arial"/>
          <w:lang w:eastAsia="zh-CN"/>
        </w:rPr>
        <w:t>the target</w:t>
      </w:r>
      <w:r w:rsidRPr="00503F23">
        <w:rPr>
          <w:rFonts w:ascii="Arial" w:eastAsia="DengXian" w:hAnsi="Arial" w:cs="Arial"/>
          <w:lang w:eastAsia="zh-CN"/>
        </w:rPr>
        <w:t xml:space="preserve"> </w:t>
      </w:r>
      <w:r>
        <w:rPr>
          <w:rFonts w:ascii="Arial" w:eastAsia="DengXian" w:hAnsi="Arial" w:cs="Arial"/>
          <w:lang w:eastAsia="zh-CN"/>
        </w:rPr>
        <w:t xml:space="preserve">node </w:t>
      </w:r>
      <w:r w:rsidRPr="00503F23">
        <w:rPr>
          <w:rFonts w:ascii="Arial" w:eastAsia="DengXian" w:hAnsi="Arial" w:cs="Arial"/>
          <w:lang w:eastAsia="zh-CN"/>
        </w:rPr>
        <w:t>role indicates its capability via SIB or b</w:t>
      </w:r>
      <w:r w:rsidRPr="00503F23">
        <w:rPr>
          <w:rFonts w:ascii="Arial" w:eastAsia="DengXian" w:hAnsi="Arial" w:cs="Arial" w:hint="eastAsia"/>
          <w:lang w:eastAsia="zh-CN"/>
        </w:rPr>
        <w:t>inds</w:t>
      </w:r>
      <w:r w:rsidRPr="00503F23">
        <w:rPr>
          <w:rFonts w:ascii="Arial" w:eastAsia="DengXian" w:hAnsi="Arial" w:cs="Arial"/>
          <w:lang w:eastAsia="zh-CN"/>
        </w:rPr>
        <w:t xml:space="preserve"> its capability together with the </w:t>
      </w:r>
      <w:r>
        <w:rPr>
          <w:rFonts w:ascii="Arial" w:eastAsia="DengXian" w:hAnsi="Arial" w:cs="Arial"/>
          <w:lang w:eastAsia="zh-CN"/>
        </w:rPr>
        <w:t>source</w:t>
      </w:r>
      <w:r w:rsidRPr="00503F23">
        <w:rPr>
          <w:rFonts w:ascii="Arial" w:eastAsia="DengXian" w:hAnsi="Arial" w:cs="Arial"/>
          <w:lang w:eastAsia="zh-CN"/>
        </w:rPr>
        <w:t xml:space="preserve"> </w:t>
      </w:r>
      <w:r>
        <w:rPr>
          <w:rFonts w:ascii="Arial" w:eastAsia="DengXian" w:hAnsi="Arial" w:cs="Arial"/>
          <w:lang w:eastAsia="zh-CN"/>
        </w:rPr>
        <w:t>node’s</w:t>
      </w:r>
      <w:r w:rsidRPr="00503F23">
        <w:rPr>
          <w:rFonts w:ascii="Arial" w:eastAsia="DengXian" w:hAnsi="Arial" w:cs="Arial"/>
          <w:lang w:eastAsia="zh-CN"/>
        </w:rPr>
        <w:t xml:space="preserve"> capability </w:t>
      </w:r>
      <w:r>
        <w:rPr>
          <w:rFonts w:ascii="Arial" w:eastAsia="DengXian" w:hAnsi="Arial" w:cs="Arial"/>
          <w:lang w:eastAsia="zh-CN"/>
        </w:rPr>
        <w:t>(depending on method</w:t>
      </w:r>
      <w:proofErr w:type="gramStart"/>
      <w:r>
        <w:rPr>
          <w:rFonts w:ascii="Arial" w:eastAsia="DengXian" w:hAnsi="Arial" w:cs="Arial"/>
          <w:lang w:eastAsia="zh-CN"/>
        </w:rPr>
        <w:t>);</w:t>
      </w:r>
      <w:proofErr w:type="gramEnd"/>
    </w:p>
    <w:p w14:paraId="0E8A34AC" w14:textId="77777777" w:rsidR="00751EDE" w:rsidRPr="00DD1738" w:rsidRDefault="00751EDE" w:rsidP="00751EDE">
      <w:pPr>
        <w:numPr>
          <w:ilvl w:val="1"/>
          <w:numId w:val="29"/>
        </w:numPr>
        <w:overflowPunct w:val="0"/>
        <w:adjustRightInd w:val="0"/>
        <w:textAlignment w:val="baseline"/>
        <w:rPr>
          <w:rFonts w:ascii="Arial" w:eastAsia="DengXian" w:hAnsi="Arial" w:cs="Arial"/>
          <w:lang w:eastAsia="zh-CN"/>
        </w:rPr>
      </w:pPr>
      <w:r w:rsidRPr="00503F23">
        <w:rPr>
          <w:rFonts w:ascii="Arial" w:eastAsia="DengXian" w:hAnsi="Arial" w:cs="Arial"/>
          <w:lang w:eastAsia="zh-CN"/>
        </w:rPr>
        <w:t xml:space="preserve">How to indicate </w:t>
      </w:r>
      <w:r>
        <w:rPr>
          <w:rFonts w:ascii="Arial" w:eastAsia="DengXian" w:hAnsi="Arial" w:cs="Arial"/>
          <w:lang w:eastAsia="zh-CN"/>
        </w:rPr>
        <w:t>the target</w:t>
      </w:r>
      <w:r w:rsidRPr="00503F23">
        <w:rPr>
          <w:rFonts w:ascii="Arial" w:eastAsia="DengXian" w:hAnsi="Arial" w:cs="Arial"/>
          <w:lang w:eastAsia="zh-CN"/>
        </w:rPr>
        <w:t xml:space="preserve"> </w:t>
      </w:r>
      <w:r>
        <w:rPr>
          <w:rFonts w:ascii="Arial" w:eastAsia="DengXian" w:hAnsi="Arial" w:cs="Arial"/>
          <w:lang w:eastAsia="zh-CN"/>
        </w:rPr>
        <w:t xml:space="preserve">node’s </w:t>
      </w:r>
      <w:r w:rsidRPr="00503F23">
        <w:rPr>
          <w:rFonts w:ascii="Arial" w:eastAsia="DengXian" w:hAnsi="Arial" w:cs="Arial"/>
          <w:lang w:eastAsia="zh-CN"/>
        </w:rPr>
        <w:t xml:space="preserve">capability to the </w:t>
      </w:r>
      <w:r>
        <w:rPr>
          <w:rFonts w:ascii="Arial" w:eastAsia="DengXian" w:hAnsi="Arial" w:cs="Arial"/>
          <w:lang w:eastAsia="zh-CN"/>
        </w:rPr>
        <w:t>source</w:t>
      </w:r>
      <w:r w:rsidRPr="00503F23">
        <w:rPr>
          <w:rFonts w:ascii="Arial" w:eastAsia="DengXian" w:hAnsi="Arial" w:cs="Arial"/>
          <w:lang w:eastAsia="zh-CN"/>
        </w:rPr>
        <w:t xml:space="preserve"> </w:t>
      </w:r>
      <w:r>
        <w:rPr>
          <w:rFonts w:ascii="Arial" w:eastAsia="DengXian" w:hAnsi="Arial" w:cs="Arial"/>
          <w:lang w:eastAsia="zh-CN"/>
        </w:rPr>
        <w:t>node</w:t>
      </w:r>
      <w:r w:rsidRPr="00503F23">
        <w:rPr>
          <w:rFonts w:ascii="Arial" w:eastAsia="DengXian" w:hAnsi="Arial" w:cs="Arial"/>
          <w:lang w:eastAsia="zh-CN"/>
        </w:rPr>
        <w:t xml:space="preserve"> should be discussed in RAN3.</w:t>
      </w:r>
    </w:p>
    <w:p w14:paraId="67135BEF" w14:textId="77777777" w:rsidR="00751EDE" w:rsidRDefault="00751EDE" w:rsidP="00751EDE">
      <w:r>
        <w:t>”</w:t>
      </w:r>
    </w:p>
    <w:p w14:paraId="6CBADB87" w14:textId="77777777" w:rsidR="00751EDE" w:rsidRPr="0083085C" w:rsidRDefault="00751EDE" w:rsidP="00751EDE">
      <w:pPr>
        <w:rPr>
          <w:b/>
          <w:bCs/>
          <w:lang w:eastAsia="zh-CN"/>
        </w:rPr>
      </w:pPr>
      <w:r w:rsidRPr="0083085C">
        <w:rPr>
          <w:b/>
          <w:bCs/>
        </w:rPr>
        <w:t xml:space="preserve">Observation 1: Based on RAN2 </w:t>
      </w:r>
      <w:proofErr w:type="gramStart"/>
      <w:r w:rsidRPr="0083085C">
        <w:rPr>
          <w:b/>
          <w:bCs/>
        </w:rPr>
        <w:t>reply</w:t>
      </w:r>
      <w:proofErr w:type="gramEnd"/>
      <w:r w:rsidRPr="0083085C">
        <w:rPr>
          <w:b/>
          <w:bCs/>
        </w:rPr>
        <w:t xml:space="preserve"> LS R2-2109121, this solution is technically feasible from RAN2 perspective. </w:t>
      </w:r>
    </w:p>
    <w:p w14:paraId="5784C5F9" w14:textId="77777777" w:rsidR="00342F24" w:rsidRDefault="00342F24" w:rsidP="00C2652D">
      <w:pPr>
        <w:pStyle w:val="Heading4"/>
      </w:pPr>
    </w:p>
    <w:p w14:paraId="1BABCBEF" w14:textId="0965919D" w:rsidR="00C2652D" w:rsidRDefault="006E1CFA" w:rsidP="00C2652D">
      <w:pPr>
        <w:pStyle w:val="Heading4"/>
      </w:pPr>
      <w:r>
        <w:t>3.7</w:t>
      </w:r>
      <w:r w:rsidRPr="006E1CFA">
        <w:t xml:space="preserve"> </w:t>
      </w:r>
      <w:r w:rsidR="00B95836">
        <w:t>Potential i</w:t>
      </w:r>
      <w:r w:rsidRPr="006E1CFA">
        <w:t>mpacted messages in TS 38.423</w:t>
      </w:r>
    </w:p>
    <w:p w14:paraId="28BB4793" w14:textId="1C3FA3C1" w:rsidR="00751EDE" w:rsidRDefault="00E234E2" w:rsidP="00096D5A">
      <w:r>
        <w:t xml:space="preserve">Below </w:t>
      </w:r>
      <w:r w:rsidR="0018460F">
        <w:t>is</w:t>
      </w:r>
      <w:r>
        <w:t xml:space="preserve"> the e</w:t>
      </w:r>
      <w:r w:rsidR="006E1CFA">
        <w:t>xcerpt</w:t>
      </w:r>
      <w:r>
        <w:t xml:space="preserve"> of the existing messages in TS 38.423, which might be impacted by this feature. However</w:t>
      </w:r>
      <w:r w:rsidR="00D75B57">
        <w:t>,</w:t>
      </w:r>
      <w:r w:rsidR="004054DF">
        <w:t xml:space="preserve"> </w:t>
      </w:r>
      <w:r w:rsidR="00D75B57">
        <w:t>these</w:t>
      </w:r>
      <w:r w:rsidR="004054DF">
        <w:t xml:space="preserve"> are only examples to show the potential impact, and</w:t>
      </w:r>
      <w:r>
        <w:t xml:space="preserve"> there could be other ways to achieve this feature. The final decision on what changes in X2 messages is in the remit of RAN3.  </w:t>
      </w:r>
    </w:p>
    <w:p w14:paraId="33B58B46" w14:textId="77777777" w:rsidR="00096D5A" w:rsidRPr="00483727" w:rsidRDefault="00096D5A" w:rsidP="00096D5A">
      <w:pPr>
        <w:keepNext/>
        <w:keepLines/>
        <w:overflowPunct w:val="0"/>
        <w:autoSpaceDE w:val="0"/>
        <w:autoSpaceDN w:val="0"/>
        <w:adjustRightInd w:val="0"/>
        <w:spacing w:before="120"/>
        <w:textAlignment w:val="baseline"/>
        <w:outlineLvl w:val="3"/>
        <w:rPr>
          <w:rFonts w:ascii="Arial" w:hAnsi="Arial"/>
          <w:lang w:eastAsia="en-GB"/>
        </w:rPr>
      </w:pPr>
      <w:bookmarkStart w:id="0" w:name="_Toc20955187"/>
      <w:bookmarkStart w:id="1" w:name="_Toc29991233"/>
      <w:bookmarkStart w:id="2" w:name="_Toc36555384"/>
      <w:bookmarkStart w:id="3" w:name="_Toc45107494"/>
      <w:bookmarkStart w:id="4" w:name="_Toc45900619"/>
      <w:bookmarkStart w:id="5" w:name="_Toc45901055"/>
      <w:bookmarkStart w:id="6" w:name="_Toc51850902"/>
      <w:r w:rsidRPr="00483727">
        <w:rPr>
          <w:rFonts w:ascii="Arial" w:hAnsi="Arial"/>
          <w:lang w:eastAsia="en-GB"/>
        </w:rPr>
        <w:lastRenderedPageBreak/>
        <w:t>9.1.1.8</w:t>
      </w:r>
      <w:r w:rsidRPr="00483727">
        <w:rPr>
          <w:rFonts w:ascii="Arial" w:hAnsi="Arial"/>
          <w:lang w:eastAsia="en-GB"/>
        </w:rPr>
        <w:tab/>
        <w:t>RETRIEVE UE CONTEXT REQUEST</w:t>
      </w:r>
      <w:bookmarkEnd w:id="0"/>
      <w:bookmarkEnd w:id="1"/>
      <w:bookmarkEnd w:id="2"/>
      <w:bookmarkEnd w:id="3"/>
      <w:bookmarkEnd w:id="4"/>
      <w:bookmarkEnd w:id="5"/>
      <w:bookmarkEnd w:id="6"/>
    </w:p>
    <w:p w14:paraId="56ACD119" w14:textId="77777777" w:rsidR="00096D5A" w:rsidRPr="00483727" w:rsidRDefault="00096D5A" w:rsidP="00096D5A">
      <w:pPr>
        <w:overflowPunct w:val="0"/>
        <w:autoSpaceDE w:val="0"/>
        <w:autoSpaceDN w:val="0"/>
        <w:adjustRightInd w:val="0"/>
        <w:textAlignment w:val="baseline"/>
        <w:rPr>
          <w:lang w:eastAsia="en-GB"/>
        </w:rPr>
      </w:pPr>
      <w:r w:rsidRPr="00483727">
        <w:rPr>
          <w:lang w:eastAsia="en-GB"/>
        </w:rPr>
        <w:t>This message is sent by the new NG-RAN node to request the old NG-RAN node to transfer the UE Context to the new NG-RAN.</w:t>
      </w:r>
    </w:p>
    <w:p w14:paraId="3EDE8FAA" w14:textId="77777777" w:rsidR="00096D5A" w:rsidRPr="00483727" w:rsidRDefault="00096D5A" w:rsidP="00096D5A">
      <w:pPr>
        <w:overflowPunct w:val="0"/>
        <w:autoSpaceDE w:val="0"/>
        <w:autoSpaceDN w:val="0"/>
        <w:adjustRightInd w:val="0"/>
        <w:textAlignment w:val="baseline"/>
        <w:rPr>
          <w:rFonts w:eastAsia="Batang"/>
          <w:lang w:eastAsia="en-GB"/>
        </w:rPr>
      </w:pPr>
      <w:r w:rsidRPr="00483727">
        <w:rPr>
          <w:lang w:eastAsia="en-GB"/>
        </w:rPr>
        <w:t xml:space="preserve">Direction: new NG-RAN node </w:t>
      </w:r>
      <w:r w:rsidRPr="00483727">
        <w:rPr>
          <w:lang w:eastAsia="en-GB"/>
        </w:rPr>
        <w:sym w:font="Symbol" w:char="F0AE"/>
      </w:r>
      <w:r w:rsidRPr="00483727">
        <w:rPr>
          <w:lang w:eastAsia="en-GB"/>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096D5A" w:rsidRPr="00483727" w14:paraId="357E83F8" w14:textId="77777777">
        <w:tc>
          <w:tcPr>
            <w:tcW w:w="2312" w:type="dxa"/>
          </w:tcPr>
          <w:p w14:paraId="7B3A2F97" w14:textId="77777777" w:rsidR="00096D5A" w:rsidRPr="00483727" w:rsidRDefault="00096D5A">
            <w:pPr>
              <w:keepNext/>
              <w:keepLines/>
              <w:overflowPunct w:val="0"/>
              <w:autoSpaceDE w:val="0"/>
              <w:autoSpaceDN w:val="0"/>
              <w:adjustRightInd w:val="0"/>
              <w:jc w:val="center"/>
              <w:textAlignment w:val="baseline"/>
              <w:rPr>
                <w:rFonts w:ascii="Arial" w:hAnsi="Arial"/>
                <w:b/>
                <w:sz w:val="18"/>
                <w:lang w:eastAsia="ja-JP"/>
              </w:rPr>
            </w:pPr>
            <w:r w:rsidRPr="00483727">
              <w:rPr>
                <w:rFonts w:ascii="Arial" w:hAnsi="Arial"/>
                <w:b/>
                <w:sz w:val="18"/>
                <w:lang w:eastAsia="ja-JP"/>
              </w:rPr>
              <w:lastRenderedPageBreak/>
              <w:t>IE/Group Name</w:t>
            </w:r>
          </w:p>
        </w:tc>
        <w:tc>
          <w:tcPr>
            <w:tcW w:w="1070" w:type="dxa"/>
          </w:tcPr>
          <w:p w14:paraId="0240B4F6" w14:textId="77777777" w:rsidR="00096D5A" w:rsidRPr="00483727" w:rsidRDefault="00096D5A">
            <w:pPr>
              <w:keepNext/>
              <w:keepLines/>
              <w:overflowPunct w:val="0"/>
              <w:autoSpaceDE w:val="0"/>
              <w:autoSpaceDN w:val="0"/>
              <w:adjustRightInd w:val="0"/>
              <w:jc w:val="center"/>
              <w:textAlignment w:val="baseline"/>
              <w:rPr>
                <w:rFonts w:ascii="Arial" w:hAnsi="Arial"/>
                <w:b/>
                <w:sz w:val="18"/>
                <w:lang w:eastAsia="ja-JP"/>
              </w:rPr>
            </w:pPr>
            <w:r w:rsidRPr="00483727">
              <w:rPr>
                <w:rFonts w:ascii="Arial" w:hAnsi="Arial"/>
                <w:b/>
                <w:sz w:val="18"/>
                <w:lang w:eastAsia="ja-JP"/>
              </w:rPr>
              <w:t>Presence</w:t>
            </w:r>
          </w:p>
        </w:tc>
        <w:tc>
          <w:tcPr>
            <w:tcW w:w="900" w:type="dxa"/>
          </w:tcPr>
          <w:p w14:paraId="076AF3A6" w14:textId="77777777" w:rsidR="00096D5A" w:rsidRPr="00483727" w:rsidRDefault="00096D5A">
            <w:pPr>
              <w:keepNext/>
              <w:keepLines/>
              <w:overflowPunct w:val="0"/>
              <w:autoSpaceDE w:val="0"/>
              <w:autoSpaceDN w:val="0"/>
              <w:adjustRightInd w:val="0"/>
              <w:jc w:val="center"/>
              <w:textAlignment w:val="baseline"/>
              <w:rPr>
                <w:rFonts w:ascii="Arial" w:hAnsi="Arial"/>
                <w:b/>
                <w:sz w:val="18"/>
                <w:lang w:eastAsia="ja-JP"/>
              </w:rPr>
            </w:pPr>
            <w:r w:rsidRPr="00483727">
              <w:rPr>
                <w:rFonts w:ascii="Arial" w:hAnsi="Arial"/>
                <w:b/>
                <w:sz w:val="18"/>
                <w:lang w:eastAsia="ja-JP"/>
              </w:rPr>
              <w:t>Range</w:t>
            </w:r>
          </w:p>
        </w:tc>
        <w:tc>
          <w:tcPr>
            <w:tcW w:w="1247" w:type="dxa"/>
          </w:tcPr>
          <w:p w14:paraId="2D11D637" w14:textId="77777777" w:rsidR="00096D5A" w:rsidRPr="00483727" w:rsidRDefault="00096D5A">
            <w:pPr>
              <w:keepNext/>
              <w:keepLines/>
              <w:overflowPunct w:val="0"/>
              <w:autoSpaceDE w:val="0"/>
              <w:autoSpaceDN w:val="0"/>
              <w:adjustRightInd w:val="0"/>
              <w:jc w:val="center"/>
              <w:textAlignment w:val="baseline"/>
              <w:rPr>
                <w:rFonts w:ascii="Arial" w:hAnsi="Arial"/>
                <w:b/>
                <w:sz w:val="18"/>
                <w:lang w:eastAsia="ja-JP"/>
              </w:rPr>
            </w:pPr>
            <w:r w:rsidRPr="00483727">
              <w:rPr>
                <w:rFonts w:ascii="Arial" w:hAnsi="Arial"/>
                <w:b/>
                <w:sz w:val="18"/>
                <w:lang w:eastAsia="ja-JP"/>
              </w:rPr>
              <w:t>IE type and reference</w:t>
            </w:r>
          </w:p>
        </w:tc>
        <w:tc>
          <w:tcPr>
            <w:tcW w:w="2410" w:type="dxa"/>
          </w:tcPr>
          <w:p w14:paraId="2053BB36" w14:textId="77777777" w:rsidR="00096D5A" w:rsidRPr="00483727" w:rsidRDefault="00096D5A">
            <w:pPr>
              <w:keepNext/>
              <w:keepLines/>
              <w:overflowPunct w:val="0"/>
              <w:autoSpaceDE w:val="0"/>
              <w:autoSpaceDN w:val="0"/>
              <w:adjustRightInd w:val="0"/>
              <w:jc w:val="center"/>
              <w:textAlignment w:val="baseline"/>
              <w:rPr>
                <w:rFonts w:ascii="Arial" w:hAnsi="Arial"/>
                <w:b/>
                <w:sz w:val="18"/>
                <w:lang w:eastAsia="ja-JP"/>
              </w:rPr>
            </w:pPr>
            <w:r w:rsidRPr="00483727">
              <w:rPr>
                <w:rFonts w:ascii="Arial" w:hAnsi="Arial"/>
                <w:b/>
                <w:sz w:val="18"/>
                <w:lang w:eastAsia="ja-JP"/>
              </w:rPr>
              <w:t>Semantics description</w:t>
            </w:r>
          </w:p>
        </w:tc>
        <w:tc>
          <w:tcPr>
            <w:tcW w:w="1107" w:type="dxa"/>
          </w:tcPr>
          <w:p w14:paraId="4741DCE6" w14:textId="77777777" w:rsidR="00096D5A" w:rsidRPr="00483727" w:rsidRDefault="00096D5A">
            <w:pPr>
              <w:keepNext/>
              <w:keepLines/>
              <w:overflowPunct w:val="0"/>
              <w:autoSpaceDE w:val="0"/>
              <w:autoSpaceDN w:val="0"/>
              <w:adjustRightInd w:val="0"/>
              <w:jc w:val="center"/>
              <w:textAlignment w:val="baseline"/>
              <w:rPr>
                <w:rFonts w:ascii="Arial" w:hAnsi="Arial"/>
                <w:b/>
                <w:sz w:val="18"/>
                <w:lang w:eastAsia="ja-JP"/>
              </w:rPr>
            </w:pPr>
            <w:r w:rsidRPr="00483727">
              <w:rPr>
                <w:rFonts w:ascii="Arial" w:hAnsi="Arial"/>
                <w:b/>
                <w:sz w:val="18"/>
                <w:lang w:eastAsia="ja-JP"/>
              </w:rPr>
              <w:t>Criticality</w:t>
            </w:r>
          </w:p>
        </w:tc>
        <w:tc>
          <w:tcPr>
            <w:tcW w:w="1080" w:type="dxa"/>
          </w:tcPr>
          <w:p w14:paraId="44C43052"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b/>
                <w:sz w:val="18"/>
                <w:lang w:eastAsia="ja-JP"/>
              </w:rPr>
              <w:t>Assigned Criticality</w:t>
            </w:r>
          </w:p>
        </w:tc>
      </w:tr>
      <w:tr w:rsidR="00096D5A" w:rsidRPr="00483727" w14:paraId="4D56D8EE" w14:textId="77777777">
        <w:tc>
          <w:tcPr>
            <w:tcW w:w="2312" w:type="dxa"/>
          </w:tcPr>
          <w:p w14:paraId="51999430"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Message Type</w:t>
            </w:r>
          </w:p>
        </w:tc>
        <w:tc>
          <w:tcPr>
            <w:tcW w:w="1070" w:type="dxa"/>
          </w:tcPr>
          <w:p w14:paraId="0BD6E024"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M</w:t>
            </w:r>
          </w:p>
        </w:tc>
        <w:tc>
          <w:tcPr>
            <w:tcW w:w="900" w:type="dxa"/>
          </w:tcPr>
          <w:p w14:paraId="4D616B5E"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247" w:type="dxa"/>
          </w:tcPr>
          <w:p w14:paraId="2D60C805"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9.2.3.1</w:t>
            </w:r>
          </w:p>
        </w:tc>
        <w:tc>
          <w:tcPr>
            <w:tcW w:w="2410" w:type="dxa"/>
          </w:tcPr>
          <w:p w14:paraId="74E63D9B"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107" w:type="dxa"/>
          </w:tcPr>
          <w:p w14:paraId="3FD662B0"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YES</w:t>
            </w:r>
          </w:p>
        </w:tc>
        <w:tc>
          <w:tcPr>
            <w:tcW w:w="1080" w:type="dxa"/>
          </w:tcPr>
          <w:p w14:paraId="1E94CBB0"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reject</w:t>
            </w:r>
          </w:p>
        </w:tc>
      </w:tr>
      <w:tr w:rsidR="00096D5A" w:rsidRPr="00483727" w14:paraId="179AA181" w14:textId="77777777">
        <w:tc>
          <w:tcPr>
            <w:tcW w:w="2312" w:type="dxa"/>
          </w:tcPr>
          <w:p w14:paraId="17CD12EE"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New NG-RAN node UE </w:t>
            </w:r>
            <w:proofErr w:type="spellStart"/>
            <w:r w:rsidRPr="00483727">
              <w:rPr>
                <w:rFonts w:ascii="Arial" w:hAnsi="Arial"/>
                <w:sz w:val="18"/>
                <w:lang w:eastAsia="ja-JP"/>
              </w:rPr>
              <w:t>XnAP</w:t>
            </w:r>
            <w:proofErr w:type="spellEnd"/>
            <w:r w:rsidRPr="00483727">
              <w:rPr>
                <w:rFonts w:ascii="Arial" w:hAnsi="Arial"/>
                <w:sz w:val="18"/>
                <w:lang w:eastAsia="ja-JP"/>
              </w:rPr>
              <w:t xml:space="preserve"> ID reference</w:t>
            </w:r>
          </w:p>
        </w:tc>
        <w:tc>
          <w:tcPr>
            <w:tcW w:w="1070" w:type="dxa"/>
          </w:tcPr>
          <w:p w14:paraId="315C0097"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M</w:t>
            </w:r>
          </w:p>
        </w:tc>
        <w:tc>
          <w:tcPr>
            <w:tcW w:w="900" w:type="dxa"/>
          </w:tcPr>
          <w:p w14:paraId="318F6950"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247" w:type="dxa"/>
          </w:tcPr>
          <w:p w14:paraId="65C7EE56"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NG-RAN node UE </w:t>
            </w:r>
            <w:proofErr w:type="spellStart"/>
            <w:r w:rsidRPr="00483727">
              <w:rPr>
                <w:rFonts w:ascii="Arial" w:hAnsi="Arial"/>
                <w:sz w:val="18"/>
                <w:lang w:eastAsia="ja-JP"/>
              </w:rPr>
              <w:t>XnAP</w:t>
            </w:r>
            <w:proofErr w:type="spellEnd"/>
            <w:r w:rsidRPr="00483727">
              <w:rPr>
                <w:rFonts w:ascii="Arial" w:hAnsi="Arial"/>
                <w:sz w:val="18"/>
                <w:lang w:eastAsia="ja-JP"/>
              </w:rPr>
              <w:t xml:space="preserve"> ID</w:t>
            </w:r>
            <w:r w:rsidRPr="00483727">
              <w:rPr>
                <w:rFonts w:ascii="Arial" w:hAnsi="Arial"/>
                <w:sz w:val="18"/>
                <w:lang w:eastAsia="ja-JP"/>
              </w:rPr>
              <w:br/>
              <w:t>9.2.3.16</w:t>
            </w:r>
          </w:p>
        </w:tc>
        <w:tc>
          <w:tcPr>
            <w:tcW w:w="2410" w:type="dxa"/>
          </w:tcPr>
          <w:p w14:paraId="420F55FF"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Allocated at the new NG-RAN node</w:t>
            </w:r>
          </w:p>
        </w:tc>
        <w:tc>
          <w:tcPr>
            <w:tcW w:w="1107" w:type="dxa"/>
          </w:tcPr>
          <w:p w14:paraId="61630208"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YES</w:t>
            </w:r>
          </w:p>
        </w:tc>
        <w:tc>
          <w:tcPr>
            <w:tcW w:w="1080" w:type="dxa"/>
          </w:tcPr>
          <w:p w14:paraId="2E51EA6A"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reject</w:t>
            </w:r>
          </w:p>
        </w:tc>
      </w:tr>
      <w:tr w:rsidR="00096D5A" w:rsidRPr="00483727" w14:paraId="157C43FF" w14:textId="77777777">
        <w:tc>
          <w:tcPr>
            <w:tcW w:w="2312" w:type="dxa"/>
          </w:tcPr>
          <w:p w14:paraId="22327FCC"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UE Context ID</w:t>
            </w:r>
          </w:p>
        </w:tc>
        <w:tc>
          <w:tcPr>
            <w:tcW w:w="1070" w:type="dxa"/>
          </w:tcPr>
          <w:p w14:paraId="065D75DA"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M</w:t>
            </w:r>
          </w:p>
        </w:tc>
        <w:tc>
          <w:tcPr>
            <w:tcW w:w="900" w:type="dxa"/>
          </w:tcPr>
          <w:p w14:paraId="4A7EDD46"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247" w:type="dxa"/>
          </w:tcPr>
          <w:p w14:paraId="7FFB9F4B"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9.2.3.40</w:t>
            </w:r>
          </w:p>
        </w:tc>
        <w:tc>
          <w:tcPr>
            <w:tcW w:w="2410" w:type="dxa"/>
          </w:tcPr>
          <w:p w14:paraId="731AEA6B"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107" w:type="dxa"/>
          </w:tcPr>
          <w:p w14:paraId="6A9FF38B"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YES</w:t>
            </w:r>
          </w:p>
        </w:tc>
        <w:tc>
          <w:tcPr>
            <w:tcW w:w="1080" w:type="dxa"/>
          </w:tcPr>
          <w:p w14:paraId="154F1243"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reject</w:t>
            </w:r>
          </w:p>
        </w:tc>
      </w:tr>
      <w:tr w:rsidR="00096D5A" w:rsidRPr="00483727" w14:paraId="32061BE2" w14:textId="77777777">
        <w:tc>
          <w:tcPr>
            <w:tcW w:w="2312" w:type="dxa"/>
          </w:tcPr>
          <w:p w14:paraId="5B495531" w14:textId="77777777" w:rsidR="00096D5A" w:rsidRPr="00483727" w:rsidRDefault="00096D5A">
            <w:pPr>
              <w:keepNext/>
              <w:keepLines/>
              <w:overflowPunct w:val="0"/>
              <w:autoSpaceDE w:val="0"/>
              <w:autoSpaceDN w:val="0"/>
              <w:adjustRightInd w:val="0"/>
              <w:textAlignment w:val="baseline"/>
              <w:rPr>
                <w:rFonts w:ascii="Arial" w:hAnsi="Arial"/>
                <w:color w:val="FF0000"/>
                <w:sz w:val="18"/>
                <w:lang w:eastAsia="ja-JP"/>
              </w:rPr>
            </w:pPr>
            <w:r w:rsidRPr="00483727">
              <w:rPr>
                <w:rFonts w:ascii="Arial" w:hAnsi="Arial"/>
                <w:color w:val="FF0000"/>
                <w:sz w:val="18"/>
                <w:highlight w:val="yellow"/>
                <w:lang w:eastAsia="en-GB"/>
              </w:rPr>
              <w:t>Integrity protection</w:t>
            </w:r>
          </w:p>
        </w:tc>
        <w:tc>
          <w:tcPr>
            <w:tcW w:w="1070" w:type="dxa"/>
          </w:tcPr>
          <w:p w14:paraId="2756248D"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M</w:t>
            </w:r>
          </w:p>
        </w:tc>
        <w:tc>
          <w:tcPr>
            <w:tcW w:w="900" w:type="dxa"/>
          </w:tcPr>
          <w:p w14:paraId="2EC4F058"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247" w:type="dxa"/>
          </w:tcPr>
          <w:p w14:paraId="54451F82"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BIT STRING (SIZE (16)) </w:t>
            </w:r>
          </w:p>
        </w:tc>
        <w:tc>
          <w:tcPr>
            <w:tcW w:w="2410" w:type="dxa"/>
          </w:tcPr>
          <w:p w14:paraId="7AD69943" w14:textId="77777777" w:rsidR="00096D5A" w:rsidRPr="00483727" w:rsidRDefault="00096D5A">
            <w:pPr>
              <w:keepNext/>
              <w:keepLines/>
              <w:overflowPunct w:val="0"/>
              <w:autoSpaceDE w:val="0"/>
              <w:autoSpaceDN w:val="0"/>
              <w:adjustRightInd w:val="0"/>
              <w:textAlignment w:val="baseline"/>
              <w:rPr>
                <w:rFonts w:ascii="Arial" w:hAnsi="Arial"/>
                <w:b/>
                <w:sz w:val="18"/>
                <w:lang w:eastAsia="ja-JP"/>
              </w:rPr>
            </w:pPr>
            <w:r w:rsidRPr="00483727">
              <w:rPr>
                <w:rFonts w:ascii="Arial" w:hAnsi="Arial"/>
                <w:b/>
                <w:sz w:val="18"/>
                <w:lang w:eastAsia="ja-JP"/>
              </w:rPr>
              <w:t>RRC Resume:</w:t>
            </w:r>
          </w:p>
          <w:p w14:paraId="15C293C8"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roofErr w:type="spellStart"/>
            <w:r w:rsidRPr="00483727">
              <w:rPr>
                <w:rFonts w:ascii="Arial" w:hAnsi="Arial"/>
                <w:i/>
                <w:sz w:val="18"/>
                <w:highlight w:val="yellow"/>
                <w:lang w:eastAsia="ja-JP"/>
              </w:rPr>
              <w:t>ResumeMAC</w:t>
            </w:r>
            <w:proofErr w:type="spellEnd"/>
            <w:r w:rsidRPr="00483727">
              <w:rPr>
                <w:rFonts w:ascii="Arial" w:hAnsi="Arial"/>
                <w:i/>
                <w:sz w:val="18"/>
                <w:highlight w:val="yellow"/>
                <w:lang w:eastAsia="ja-JP"/>
              </w:rPr>
              <w:t>-I</w:t>
            </w:r>
            <w:r w:rsidRPr="00483727">
              <w:rPr>
                <w:rFonts w:ascii="Arial" w:hAnsi="Arial"/>
                <w:sz w:val="18"/>
                <w:lang w:eastAsia="ja-JP"/>
              </w:rPr>
              <w:t xml:space="preserve"> either contained in the </w:t>
            </w:r>
            <w:r w:rsidRPr="00483727">
              <w:rPr>
                <w:rFonts w:ascii="Arial" w:hAnsi="Arial"/>
                <w:i/>
                <w:sz w:val="18"/>
                <w:lang w:eastAsia="ja-JP"/>
              </w:rPr>
              <w:t xml:space="preserve">RRC </w:t>
            </w:r>
            <w:proofErr w:type="spellStart"/>
            <w:r w:rsidRPr="00483727">
              <w:rPr>
                <w:rFonts w:ascii="Arial" w:hAnsi="Arial"/>
                <w:i/>
                <w:sz w:val="18"/>
                <w:lang w:eastAsia="ja-JP"/>
              </w:rPr>
              <w:t>ResumeRequest</w:t>
            </w:r>
            <w:proofErr w:type="spellEnd"/>
            <w:r w:rsidRPr="00483727">
              <w:rPr>
                <w:rFonts w:ascii="Arial" w:hAnsi="Arial"/>
                <w:i/>
                <w:sz w:val="18"/>
                <w:lang w:eastAsia="ja-JP"/>
              </w:rPr>
              <w:t xml:space="preserve"> </w:t>
            </w:r>
            <w:r w:rsidRPr="00483727">
              <w:rPr>
                <w:rFonts w:ascii="Arial" w:hAnsi="Arial"/>
                <w:sz w:val="18"/>
                <w:lang w:eastAsia="ja-JP"/>
              </w:rPr>
              <w:t xml:space="preserve">or the </w:t>
            </w:r>
            <w:r w:rsidRPr="00483727">
              <w:rPr>
                <w:rFonts w:ascii="Arial" w:hAnsi="Arial"/>
                <w:i/>
                <w:sz w:val="18"/>
                <w:lang w:eastAsia="ja-JP"/>
              </w:rPr>
              <w:t xml:space="preserve">RRCResumeRequest1 </w:t>
            </w:r>
            <w:r w:rsidRPr="00483727">
              <w:rPr>
                <w:rFonts w:ascii="Arial" w:hAnsi="Arial"/>
                <w:sz w:val="18"/>
                <w:lang w:eastAsia="ja-JP"/>
              </w:rPr>
              <w:t>message as defined in TS 38.331 [10])</w:t>
            </w:r>
          </w:p>
          <w:p w14:paraId="64AC1D78"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or the </w:t>
            </w:r>
            <w:proofErr w:type="spellStart"/>
            <w:r w:rsidRPr="00483727">
              <w:rPr>
                <w:rFonts w:ascii="Arial" w:hAnsi="Arial"/>
                <w:i/>
                <w:sz w:val="18"/>
                <w:lang w:eastAsia="ja-JP"/>
              </w:rPr>
              <w:t>ShortResumeMAC</w:t>
            </w:r>
            <w:proofErr w:type="spellEnd"/>
            <w:r w:rsidRPr="00483727">
              <w:rPr>
                <w:rFonts w:ascii="Arial" w:hAnsi="Arial"/>
                <w:i/>
                <w:sz w:val="18"/>
                <w:lang w:eastAsia="ja-JP"/>
              </w:rPr>
              <w:t>-I</w:t>
            </w:r>
            <w:r w:rsidRPr="00483727">
              <w:rPr>
                <w:rFonts w:ascii="Arial" w:hAnsi="Arial"/>
                <w:sz w:val="18"/>
                <w:lang w:eastAsia="ja-JP"/>
              </w:rPr>
              <w:t xml:space="preserve"> in the </w:t>
            </w:r>
            <w:proofErr w:type="spellStart"/>
            <w:r w:rsidRPr="00483727">
              <w:rPr>
                <w:rFonts w:ascii="Arial" w:hAnsi="Arial"/>
                <w:i/>
                <w:sz w:val="18"/>
                <w:lang w:eastAsia="ja-JP"/>
              </w:rPr>
              <w:t>RRCConnection</w:t>
            </w:r>
            <w:proofErr w:type="spellEnd"/>
            <w:r w:rsidRPr="00483727">
              <w:rPr>
                <w:rFonts w:ascii="Arial" w:hAnsi="Arial"/>
                <w:i/>
                <w:sz w:val="18"/>
                <w:lang w:eastAsia="ja-JP"/>
              </w:rPr>
              <w:t xml:space="preserve"> </w:t>
            </w:r>
            <w:proofErr w:type="spellStart"/>
            <w:r w:rsidRPr="00483727">
              <w:rPr>
                <w:rFonts w:ascii="Arial" w:hAnsi="Arial"/>
                <w:i/>
                <w:sz w:val="18"/>
                <w:lang w:eastAsia="ja-JP"/>
              </w:rPr>
              <w:t>ResumeRequest</w:t>
            </w:r>
            <w:proofErr w:type="spellEnd"/>
            <w:r w:rsidRPr="00483727">
              <w:rPr>
                <w:rFonts w:ascii="Arial" w:hAnsi="Arial"/>
                <w:i/>
                <w:sz w:val="18"/>
                <w:lang w:eastAsia="ja-JP"/>
              </w:rPr>
              <w:t xml:space="preserve"> </w:t>
            </w:r>
            <w:r w:rsidRPr="00483727">
              <w:rPr>
                <w:rFonts w:ascii="Arial" w:hAnsi="Arial"/>
                <w:sz w:val="18"/>
                <w:lang w:eastAsia="ja-JP"/>
              </w:rPr>
              <w:t>message as defined in TS 36.331 [14])</w:t>
            </w:r>
          </w:p>
          <w:p w14:paraId="39F37F2D" w14:textId="77777777" w:rsidR="00096D5A" w:rsidRPr="00483727" w:rsidRDefault="00096D5A">
            <w:pPr>
              <w:keepNext/>
              <w:keepLines/>
              <w:overflowPunct w:val="0"/>
              <w:autoSpaceDE w:val="0"/>
              <w:autoSpaceDN w:val="0"/>
              <w:adjustRightInd w:val="0"/>
              <w:textAlignment w:val="baseline"/>
              <w:rPr>
                <w:rFonts w:ascii="Arial" w:hAnsi="Arial"/>
                <w:b/>
                <w:sz w:val="18"/>
                <w:lang w:eastAsia="ja-JP"/>
              </w:rPr>
            </w:pPr>
            <w:r w:rsidRPr="00483727">
              <w:rPr>
                <w:rFonts w:ascii="Arial" w:hAnsi="Arial"/>
                <w:b/>
                <w:sz w:val="18"/>
                <w:lang w:eastAsia="ja-JP"/>
              </w:rPr>
              <w:t>RRC Reestablishment:</w:t>
            </w:r>
          </w:p>
          <w:p w14:paraId="4D62C17B"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roofErr w:type="spellStart"/>
            <w:r w:rsidRPr="00483727">
              <w:rPr>
                <w:rFonts w:ascii="Arial" w:hAnsi="Arial"/>
                <w:i/>
                <w:sz w:val="18"/>
                <w:lang w:eastAsia="ja-JP"/>
              </w:rPr>
              <w:t>ShortMAC</w:t>
            </w:r>
            <w:proofErr w:type="spellEnd"/>
            <w:r w:rsidRPr="00483727">
              <w:rPr>
                <w:rFonts w:ascii="Arial" w:hAnsi="Arial"/>
                <w:i/>
                <w:sz w:val="18"/>
                <w:lang w:eastAsia="ja-JP"/>
              </w:rPr>
              <w:t>-I</w:t>
            </w:r>
            <w:r w:rsidRPr="00483727">
              <w:rPr>
                <w:rFonts w:ascii="Arial" w:hAnsi="Arial"/>
                <w:sz w:val="18"/>
                <w:lang w:eastAsia="ja-JP"/>
              </w:rPr>
              <w:t xml:space="preserve"> contained in the </w:t>
            </w:r>
            <w:proofErr w:type="spellStart"/>
            <w:r w:rsidRPr="00483727">
              <w:rPr>
                <w:rFonts w:ascii="Arial" w:hAnsi="Arial"/>
                <w:i/>
                <w:sz w:val="18"/>
                <w:lang w:eastAsia="en-GB"/>
              </w:rPr>
              <w:t>RRCReestablishmentRequest</w:t>
            </w:r>
            <w:proofErr w:type="spellEnd"/>
            <w:r w:rsidRPr="00483727">
              <w:rPr>
                <w:rFonts w:ascii="Arial" w:hAnsi="Arial"/>
                <w:sz w:val="18"/>
                <w:lang w:eastAsia="ja-JP"/>
              </w:rPr>
              <w:t xml:space="preserve"> as defined in TS 38.331 [10])</w:t>
            </w:r>
          </w:p>
          <w:p w14:paraId="60A5673F" w14:textId="77777777" w:rsidR="00096D5A" w:rsidRPr="00483727" w:rsidRDefault="00096D5A">
            <w:pPr>
              <w:keepNext/>
              <w:keepLines/>
              <w:overflowPunct w:val="0"/>
              <w:autoSpaceDE w:val="0"/>
              <w:autoSpaceDN w:val="0"/>
              <w:adjustRightInd w:val="0"/>
              <w:textAlignment w:val="baseline"/>
              <w:rPr>
                <w:rFonts w:ascii="Arial" w:hAnsi="Arial"/>
                <w:sz w:val="18"/>
                <w:lang w:eastAsia="en-GB"/>
              </w:rPr>
            </w:pPr>
            <w:r w:rsidRPr="00483727">
              <w:rPr>
                <w:rFonts w:ascii="Arial" w:hAnsi="Arial"/>
                <w:sz w:val="18"/>
                <w:lang w:eastAsia="ja-JP"/>
              </w:rPr>
              <w:t xml:space="preserve">or the </w:t>
            </w:r>
            <w:proofErr w:type="spellStart"/>
            <w:r w:rsidRPr="00483727">
              <w:rPr>
                <w:rFonts w:ascii="Arial" w:hAnsi="Arial"/>
                <w:i/>
                <w:sz w:val="18"/>
                <w:lang w:eastAsia="en-GB"/>
              </w:rPr>
              <w:t>ShortMAC</w:t>
            </w:r>
            <w:proofErr w:type="spellEnd"/>
            <w:r w:rsidRPr="00483727">
              <w:rPr>
                <w:rFonts w:ascii="Arial" w:hAnsi="Arial"/>
                <w:i/>
                <w:sz w:val="18"/>
                <w:lang w:eastAsia="en-GB"/>
              </w:rPr>
              <w:t>-I</w:t>
            </w:r>
            <w:r w:rsidRPr="00483727">
              <w:rPr>
                <w:rFonts w:ascii="Arial" w:hAnsi="Arial"/>
                <w:sz w:val="18"/>
                <w:lang w:eastAsia="ja-JP"/>
              </w:rPr>
              <w:t xml:space="preserve"> in the </w:t>
            </w:r>
            <w:proofErr w:type="spellStart"/>
            <w:r w:rsidRPr="00483727">
              <w:rPr>
                <w:rFonts w:ascii="Arial" w:hAnsi="Arial"/>
                <w:i/>
                <w:sz w:val="18"/>
                <w:lang w:eastAsia="en-GB"/>
              </w:rPr>
              <w:t>RRCConnection</w:t>
            </w:r>
            <w:proofErr w:type="spellEnd"/>
            <w:r w:rsidRPr="00483727">
              <w:rPr>
                <w:rFonts w:ascii="Arial" w:hAnsi="Arial"/>
                <w:i/>
                <w:sz w:val="18"/>
                <w:lang w:eastAsia="en-GB"/>
              </w:rPr>
              <w:t xml:space="preserve"> </w:t>
            </w:r>
            <w:proofErr w:type="spellStart"/>
            <w:r w:rsidRPr="00483727">
              <w:rPr>
                <w:rFonts w:ascii="Arial" w:hAnsi="Arial"/>
                <w:i/>
                <w:sz w:val="18"/>
                <w:lang w:eastAsia="en-GB"/>
              </w:rPr>
              <w:t>ReestablishmentRequest</w:t>
            </w:r>
            <w:proofErr w:type="spellEnd"/>
            <w:r w:rsidRPr="00483727">
              <w:rPr>
                <w:rFonts w:ascii="Arial" w:hAnsi="Arial"/>
                <w:i/>
                <w:sz w:val="18"/>
                <w:lang w:eastAsia="ja-JP"/>
              </w:rPr>
              <w:t xml:space="preserve"> </w:t>
            </w:r>
            <w:r w:rsidRPr="00483727">
              <w:rPr>
                <w:rFonts w:ascii="Arial" w:hAnsi="Arial"/>
                <w:sz w:val="18"/>
                <w:lang w:eastAsia="ja-JP"/>
              </w:rPr>
              <w:t>message as defined in TS 36.331 [14]).</w:t>
            </w:r>
          </w:p>
        </w:tc>
        <w:tc>
          <w:tcPr>
            <w:tcW w:w="1107" w:type="dxa"/>
          </w:tcPr>
          <w:p w14:paraId="4476B461"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YES</w:t>
            </w:r>
          </w:p>
        </w:tc>
        <w:tc>
          <w:tcPr>
            <w:tcW w:w="1080" w:type="dxa"/>
          </w:tcPr>
          <w:p w14:paraId="18F2B493"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reject</w:t>
            </w:r>
          </w:p>
        </w:tc>
      </w:tr>
      <w:tr w:rsidR="00096D5A" w:rsidRPr="00483727" w14:paraId="5517575C" w14:textId="77777777">
        <w:tc>
          <w:tcPr>
            <w:tcW w:w="2312" w:type="dxa"/>
          </w:tcPr>
          <w:p w14:paraId="2F687496" w14:textId="77777777" w:rsidR="00096D5A" w:rsidRPr="00483727" w:rsidRDefault="00096D5A">
            <w:pPr>
              <w:keepNext/>
              <w:keepLines/>
              <w:overflowPunct w:val="0"/>
              <w:autoSpaceDE w:val="0"/>
              <w:autoSpaceDN w:val="0"/>
              <w:adjustRightInd w:val="0"/>
              <w:textAlignment w:val="baseline"/>
              <w:rPr>
                <w:rFonts w:ascii="Arial" w:hAnsi="Arial"/>
                <w:color w:val="FF0000"/>
                <w:sz w:val="18"/>
                <w:lang w:eastAsia="ja-JP"/>
              </w:rPr>
            </w:pPr>
            <w:r w:rsidRPr="00483727">
              <w:rPr>
                <w:rFonts w:ascii="Arial" w:hAnsi="Arial"/>
                <w:color w:val="FF0000"/>
                <w:sz w:val="18"/>
                <w:lang w:eastAsia="ja-JP"/>
              </w:rPr>
              <w:t>New Cell Identifier</w:t>
            </w:r>
          </w:p>
        </w:tc>
        <w:tc>
          <w:tcPr>
            <w:tcW w:w="1070" w:type="dxa"/>
          </w:tcPr>
          <w:p w14:paraId="554D5CE8"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M</w:t>
            </w:r>
          </w:p>
        </w:tc>
        <w:tc>
          <w:tcPr>
            <w:tcW w:w="900" w:type="dxa"/>
          </w:tcPr>
          <w:p w14:paraId="13F215E3"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247" w:type="dxa"/>
          </w:tcPr>
          <w:p w14:paraId="493E64A1"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NG-RAN Cell Identity</w:t>
            </w:r>
          </w:p>
          <w:p w14:paraId="79A7530B"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9.2.2.9</w:t>
            </w:r>
          </w:p>
        </w:tc>
        <w:tc>
          <w:tcPr>
            <w:tcW w:w="2410" w:type="dxa"/>
          </w:tcPr>
          <w:p w14:paraId="2329D60B" w14:textId="77777777" w:rsidR="00096D5A" w:rsidRPr="00483727" w:rsidRDefault="00096D5A">
            <w:pPr>
              <w:keepNext/>
              <w:keepLines/>
              <w:overflowPunct w:val="0"/>
              <w:autoSpaceDE w:val="0"/>
              <w:autoSpaceDN w:val="0"/>
              <w:adjustRightInd w:val="0"/>
              <w:textAlignment w:val="baseline"/>
              <w:rPr>
                <w:rFonts w:ascii="Arial" w:hAnsi="Arial"/>
                <w:b/>
                <w:sz w:val="18"/>
                <w:lang w:eastAsia="ja-JP"/>
              </w:rPr>
            </w:pPr>
            <w:r w:rsidRPr="00483727">
              <w:rPr>
                <w:rFonts w:ascii="Arial" w:hAnsi="Arial"/>
                <w:b/>
                <w:sz w:val="18"/>
                <w:lang w:eastAsia="ja-JP"/>
              </w:rPr>
              <w:t>RRC Resume:</w:t>
            </w:r>
          </w:p>
          <w:p w14:paraId="17052004"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Corresponds to the </w:t>
            </w:r>
            <w:proofErr w:type="spellStart"/>
            <w:r w:rsidRPr="00483727">
              <w:rPr>
                <w:rFonts w:ascii="Arial" w:hAnsi="Arial"/>
                <w:i/>
                <w:sz w:val="18"/>
                <w:lang w:eastAsia="ja-JP"/>
              </w:rPr>
              <w:t>targetCellIdentity</w:t>
            </w:r>
            <w:proofErr w:type="spellEnd"/>
            <w:r w:rsidRPr="00483727">
              <w:rPr>
                <w:rFonts w:ascii="Arial" w:hAnsi="Arial"/>
                <w:sz w:val="18"/>
                <w:lang w:eastAsia="ja-JP"/>
              </w:rPr>
              <w:t xml:space="preserve"> within the </w:t>
            </w:r>
            <w:proofErr w:type="spellStart"/>
            <w:r w:rsidRPr="00483727">
              <w:rPr>
                <w:rFonts w:ascii="Arial" w:hAnsi="Arial"/>
                <w:i/>
                <w:sz w:val="18"/>
                <w:lang w:eastAsia="ja-JP"/>
              </w:rPr>
              <w:t>VarResumeMAC</w:t>
            </w:r>
            <w:proofErr w:type="spellEnd"/>
            <w:r w:rsidRPr="00483727">
              <w:rPr>
                <w:rFonts w:ascii="Arial" w:hAnsi="Arial"/>
                <w:i/>
                <w:sz w:val="18"/>
                <w:lang w:eastAsia="ja-JP"/>
              </w:rPr>
              <w:t>-Input</w:t>
            </w:r>
            <w:r w:rsidRPr="00483727">
              <w:rPr>
                <w:rFonts w:ascii="Arial" w:hAnsi="Arial"/>
                <w:sz w:val="18"/>
                <w:lang w:eastAsia="ja-JP"/>
              </w:rPr>
              <w:t xml:space="preserve"> as specified in TS 38.331 [10] or the </w:t>
            </w:r>
            <w:proofErr w:type="spellStart"/>
            <w:r w:rsidRPr="00483727">
              <w:rPr>
                <w:rFonts w:ascii="Arial" w:hAnsi="Arial"/>
                <w:i/>
                <w:sz w:val="18"/>
                <w:lang w:eastAsia="ja-JP"/>
              </w:rPr>
              <w:t>cellIdentity</w:t>
            </w:r>
            <w:proofErr w:type="spellEnd"/>
            <w:r w:rsidRPr="00483727">
              <w:rPr>
                <w:rFonts w:ascii="Arial" w:hAnsi="Arial"/>
                <w:sz w:val="18"/>
                <w:lang w:eastAsia="ja-JP"/>
              </w:rPr>
              <w:t xml:space="preserve"> within the </w:t>
            </w:r>
            <w:proofErr w:type="spellStart"/>
            <w:r w:rsidRPr="00483727">
              <w:rPr>
                <w:rFonts w:ascii="Arial" w:hAnsi="Arial"/>
                <w:i/>
                <w:sz w:val="18"/>
                <w:lang w:eastAsia="en-GB"/>
              </w:rPr>
              <w:t>VarShortINACTIVE</w:t>
            </w:r>
            <w:proofErr w:type="spellEnd"/>
            <w:r w:rsidRPr="00483727">
              <w:rPr>
                <w:rFonts w:ascii="Arial" w:hAnsi="Arial"/>
                <w:i/>
                <w:sz w:val="18"/>
                <w:lang w:eastAsia="en-GB"/>
              </w:rPr>
              <w:t>-MAC-Input</w:t>
            </w:r>
            <w:r w:rsidRPr="00483727">
              <w:rPr>
                <w:rFonts w:ascii="Arial" w:hAnsi="Arial" w:hint="eastAsia"/>
                <w:i/>
                <w:sz w:val="18"/>
              </w:rPr>
              <w:t xml:space="preserve"> </w:t>
            </w:r>
            <w:r w:rsidRPr="00483727">
              <w:rPr>
                <w:rFonts w:ascii="Arial" w:hAnsi="Arial"/>
                <w:sz w:val="18"/>
                <w:lang w:eastAsia="ja-JP"/>
              </w:rPr>
              <w:t>as specified in TS 36.331 [14].</w:t>
            </w:r>
          </w:p>
          <w:p w14:paraId="3AA9FFE3" w14:textId="77777777" w:rsidR="00096D5A" w:rsidRPr="00483727" w:rsidRDefault="00096D5A">
            <w:pPr>
              <w:keepNext/>
              <w:keepLines/>
              <w:overflowPunct w:val="0"/>
              <w:autoSpaceDE w:val="0"/>
              <w:autoSpaceDN w:val="0"/>
              <w:adjustRightInd w:val="0"/>
              <w:textAlignment w:val="baseline"/>
              <w:rPr>
                <w:rFonts w:ascii="Arial" w:hAnsi="Arial"/>
                <w:b/>
                <w:sz w:val="18"/>
                <w:lang w:eastAsia="ja-JP"/>
              </w:rPr>
            </w:pPr>
            <w:r w:rsidRPr="00483727">
              <w:rPr>
                <w:rFonts w:ascii="Arial" w:hAnsi="Arial"/>
                <w:b/>
                <w:sz w:val="18"/>
                <w:lang w:eastAsia="ja-JP"/>
              </w:rPr>
              <w:t>RRC Reestablishment:</w:t>
            </w:r>
          </w:p>
          <w:p w14:paraId="26CA776A"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Corresponds to the </w:t>
            </w:r>
            <w:proofErr w:type="spellStart"/>
            <w:r w:rsidRPr="00483727">
              <w:rPr>
                <w:rFonts w:ascii="Arial" w:hAnsi="Arial"/>
                <w:i/>
                <w:sz w:val="18"/>
                <w:lang w:eastAsia="ja-JP"/>
              </w:rPr>
              <w:t>targetCellIdentity</w:t>
            </w:r>
            <w:proofErr w:type="spellEnd"/>
            <w:r w:rsidRPr="00483727">
              <w:rPr>
                <w:rFonts w:ascii="Arial" w:hAnsi="Arial"/>
                <w:sz w:val="18"/>
                <w:lang w:eastAsia="ja-JP"/>
              </w:rPr>
              <w:t xml:space="preserve"> within the </w:t>
            </w:r>
            <w:proofErr w:type="spellStart"/>
            <w:r w:rsidRPr="00483727">
              <w:rPr>
                <w:rFonts w:ascii="Arial" w:hAnsi="Arial"/>
                <w:i/>
                <w:sz w:val="18"/>
                <w:lang w:eastAsia="ja-JP"/>
              </w:rPr>
              <w:t>VarShortMAC</w:t>
            </w:r>
            <w:proofErr w:type="spellEnd"/>
            <w:r w:rsidRPr="00483727">
              <w:rPr>
                <w:rFonts w:ascii="Arial" w:hAnsi="Arial"/>
                <w:i/>
                <w:sz w:val="18"/>
                <w:lang w:eastAsia="ja-JP"/>
              </w:rPr>
              <w:t>-Input</w:t>
            </w:r>
            <w:r w:rsidRPr="00483727">
              <w:rPr>
                <w:rFonts w:ascii="Arial" w:hAnsi="Arial"/>
                <w:sz w:val="18"/>
                <w:lang w:eastAsia="ja-JP"/>
              </w:rPr>
              <w:t xml:space="preserve"> as specified in TS 38.331 [10] or the </w:t>
            </w:r>
            <w:proofErr w:type="spellStart"/>
            <w:r w:rsidRPr="00483727">
              <w:rPr>
                <w:rFonts w:ascii="Arial" w:hAnsi="Arial"/>
                <w:i/>
                <w:sz w:val="18"/>
                <w:lang w:eastAsia="ja-JP"/>
              </w:rPr>
              <w:t>cellIdentity</w:t>
            </w:r>
            <w:proofErr w:type="spellEnd"/>
            <w:r w:rsidRPr="00483727">
              <w:rPr>
                <w:rFonts w:ascii="Arial" w:hAnsi="Arial"/>
                <w:sz w:val="18"/>
                <w:lang w:eastAsia="ja-JP"/>
              </w:rPr>
              <w:t xml:space="preserve"> within the </w:t>
            </w:r>
            <w:proofErr w:type="spellStart"/>
            <w:r w:rsidRPr="00483727">
              <w:rPr>
                <w:rFonts w:ascii="Arial" w:hAnsi="Arial"/>
                <w:i/>
                <w:sz w:val="18"/>
                <w:lang w:eastAsia="en-GB"/>
              </w:rPr>
              <w:t>VarShortMAC</w:t>
            </w:r>
            <w:proofErr w:type="spellEnd"/>
            <w:r w:rsidRPr="00483727">
              <w:rPr>
                <w:rFonts w:ascii="Arial" w:hAnsi="Arial"/>
                <w:i/>
                <w:sz w:val="18"/>
                <w:lang w:eastAsia="en-GB"/>
              </w:rPr>
              <w:t>-Input</w:t>
            </w:r>
            <w:r w:rsidRPr="00483727">
              <w:rPr>
                <w:rFonts w:ascii="Arial" w:hAnsi="Arial"/>
                <w:sz w:val="18"/>
                <w:lang w:eastAsia="en-GB"/>
              </w:rPr>
              <w:t xml:space="preserve"> </w:t>
            </w:r>
            <w:r w:rsidRPr="00483727">
              <w:rPr>
                <w:rFonts w:ascii="Arial" w:hAnsi="Arial"/>
                <w:sz w:val="18"/>
                <w:lang w:eastAsia="ja-JP"/>
              </w:rPr>
              <w:t>as specified in TS 36.331 [14].</w:t>
            </w:r>
          </w:p>
        </w:tc>
        <w:tc>
          <w:tcPr>
            <w:tcW w:w="1107" w:type="dxa"/>
          </w:tcPr>
          <w:p w14:paraId="4053F014"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YES</w:t>
            </w:r>
          </w:p>
        </w:tc>
        <w:tc>
          <w:tcPr>
            <w:tcW w:w="1080" w:type="dxa"/>
          </w:tcPr>
          <w:p w14:paraId="6F2E0F8C"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reject</w:t>
            </w:r>
          </w:p>
        </w:tc>
      </w:tr>
      <w:tr w:rsidR="00096D5A" w:rsidRPr="00483727" w14:paraId="0CBDDEA5" w14:textId="77777777">
        <w:tc>
          <w:tcPr>
            <w:tcW w:w="2312" w:type="dxa"/>
          </w:tcPr>
          <w:p w14:paraId="7B7F34AB" w14:textId="77777777" w:rsidR="00096D5A" w:rsidRPr="00483727" w:rsidRDefault="00096D5A">
            <w:pPr>
              <w:keepNext/>
              <w:keepLines/>
              <w:overflowPunct w:val="0"/>
              <w:autoSpaceDE w:val="0"/>
              <w:autoSpaceDN w:val="0"/>
              <w:adjustRightInd w:val="0"/>
              <w:textAlignment w:val="baseline"/>
              <w:rPr>
                <w:rFonts w:ascii="Arial" w:hAnsi="Arial"/>
                <w:color w:val="FF0000"/>
                <w:sz w:val="18"/>
                <w:lang w:eastAsia="ja-JP"/>
              </w:rPr>
            </w:pPr>
            <w:r w:rsidRPr="00483727">
              <w:rPr>
                <w:rFonts w:ascii="Arial" w:hAnsi="Arial"/>
                <w:color w:val="FF0000"/>
                <w:sz w:val="18"/>
                <w:lang w:eastAsia="ja-JP"/>
              </w:rPr>
              <w:t>RRC Resume Cause</w:t>
            </w:r>
          </w:p>
        </w:tc>
        <w:tc>
          <w:tcPr>
            <w:tcW w:w="1070" w:type="dxa"/>
          </w:tcPr>
          <w:p w14:paraId="5A147290"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O</w:t>
            </w:r>
          </w:p>
        </w:tc>
        <w:tc>
          <w:tcPr>
            <w:tcW w:w="900" w:type="dxa"/>
          </w:tcPr>
          <w:p w14:paraId="5D7BF479"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p>
        </w:tc>
        <w:tc>
          <w:tcPr>
            <w:tcW w:w="1247" w:type="dxa"/>
          </w:tcPr>
          <w:p w14:paraId="775EB0F4"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9.2.3.61</w:t>
            </w:r>
          </w:p>
        </w:tc>
        <w:tc>
          <w:tcPr>
            <w:tcW w:w="2410" w:type="dxa"/>
          </w:tcPr>
          <w:p w14:paraId="06B7692B"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In case of RNA Update, contains the cause value provided by the UE in the </w:t>
            </w:r>
            <w:r w:rsidRPr="00483727">
              <w:rPr>
                <w:rFonts w:ascii="Arial" w:hAnsi="Arial"/>
                <w:i/>
                <w:sz w:val="18"/>
                <w:lang w:eastAsia="ja-JP"/>
              </w:rPr>
              <w:t>RRCResumeRequest</w:t>
            </w:r>
            <w:r w:rsidRPr="00483727">
              <w:rPr>
                <w:rFonts w:ascii="Arial" w:hAnsi="Arial"/>
                <w:sz w:val="18"/>
                <w:lang w:eastAsia="ja-JP"/>
              </w:rPr>
              <w:t xml:space="preserve"> or the </w:t>
            </w:r>
            <w:r w:rsidRPr="00483727">
              <w:rPr>
                <w:rFonts w:ascii="Arial" w:hAnsi="Arial"/>
                <w:i/>
                <w:sz w:val="18"/>
                <w:lang w:eastAsia="ja-JP"/>
              </w:rPr>
              <w:t xml:space="preserve">RRCResumeRequest1 </w:t>
            </w:r>
            <w:r w:rsidRPr="00483727">
              <w:rPr>
                <w:rFonts w:ascii="Arial" w:hAnsi="Arial"/>
                <w:sz w:val="18"/>
                <w:lang w:eastAsia="ja-JP"/>
              </w:rPr>
              <w:t>message, as defined in TS 38.331 [10],</w:t>
            </w:r>
          </w:p>
          <w:p w14:paraId="454A5915" w14:textId="77777777" w:rsidR="00096D5A" w:rsidRPr="00483727" w:rsidRDefault="00096D5A">
            <w:pPr>
              <w:keepNext/>
              <w:keepLines/>
              <w:overflowPunct w:val="0"/>
              <w:autoSpaceDE w:val="0"/>
              <w:autoSpaceDN w:val="0"/>
              <w:adjustRightInd w:val="0"/>
              <w:textAlignment w:val="baseline"/>
              <w:rPr>
                <w:rFonts w:ascii="Arial" w:hAnsi="Arial"/>
                <w:sz w:val="18"/>
                <w:lang w:eastAsia="ja-JP"/>
              </w:rPr>
            </w:pPr>
            <w:r w:rsidRPr="00483727">
              <w:rPr>
                <w:rFonts w:ascii="Arial" w:hAnsi="Arial"/>
                <w:sz w:val="18"/>
                <w:lang w:eastAsia="ja-JP"/>
              </w:rPr>
              <w:t xml:space="preserve">or in the </w:t>
            </w:r>
            <w:proofErr w:type="spellStart"/>
            <w:r w:rsidRPr="00483727">
              <w:rPr>
                <w:rFonts w:ascii="Arial" w:hAnsi="Arial"/>
                <w:i/>
                <w:sz w:val="18"/>
                <w:lang w:eastAsia="ja-JP"/>
              </w:rPr>
              <w:t>RRCConnection</w:t>
            </w:r>
            <w:proofErr w:type="spellEnd"/>
            <w:r w:rsidRPr="00483727">
              <w:rPr>
                <w:rFonts w:ascii="Arial" w:hAnsi="Arial"/>
                <w:i/>
                <w:sz w:val="18"/>
                <w:lang w:eastAsia="ja-JP"/>
              </w:rPr>
              <w:t xml:space="preserve"> </w:t>
            </w:r>
            <w:proofErr w:type="spellStart"/>
            <w:r w:rsidRPr="00483727">
              <w:rPr>
                <w:rFonts w:ascii="Arial" w:hAnsi="Arial"/>
                <w:i/>
                <w:sz w:val="18"/>
                <w:lang w:eastAsia="ja-JP"/>
              </w:rPr>
              <w:t>ResumeRequest</w:t>
            </w:r>
            <w:proofErr w:type="spellEnd"/>
            <w:r w:rsidRPr="00483727">
              <w:rPr>
                <w:rFonts w:ascii="Arial" w:hAnsi="Arial"/>
                <w:i/>
                <w:sz w:val="18"/>
                <w:lang w:eastAsia="ja-JP"/>
              </w:rPr>
              <w:t xml:space="preserve"> </w:t>
            </w:r>
            <w:r w:rsidRPr="00483727">
              <w:rPr>
                <w:rFonts w:ascii="Arial" w:hAnsi="Arial"/>
                <w:sz w:val="18"/>
                <w:lang w:eastAsia="ja-JP"/>
              </w:rPr>
              <w:t>message, as defined in TS 36.331 [14].</w:t>
            </w:r>
          </w:p>
        </w:tc>
        <w:tc>
          <w:tcPr>
            <w:tcW w:w="1107" w:type="dxa"/>
          </w:tcPr>
          <w:p w14:paraId="504858E3"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YES</w:t>
            </w:r>
          </w:p>
        </w:tc>
        <w:tc>
          <w:tcPr>
            <w:tcW w:w="1080" w:type="dxa"/>
          </w:tcPr>
          <w:p w14:paraId="0286E9A4" w14:textId="77777777" w:rsidR="00096D5A" w:rsidRPr="00483727" w:rsidRDefault="00096D5A">
            <w:pPr>
              <w:keepNext/>
              <w:keepLines/>
              <w:overflowPunct w:val="0"/>
              <w:autoSpaceDE w:val="0"/>
              <w:autoSpaceDN w:val="0"/>
              <w:adjustRightInd w:val="0"/>
              <w:jc w:val="center"/>
              <w:textAlignment w:val="baseline"/>
              <w:rPr>
                <w:rFonts w:ascii="Arial" w:hAnsi="Arial"/>
                <w:sz w:val="18"/>
                <w:lang w:eastAsia="ja-JP"/>
              </w:rPr>
            </w:pPr>
            <w:r w:rsidRPr="00483727">
              <w:rPr>
                <w:rFonts w:ascii="Arial" w:hAnsi="Arial"/>
                <w:sz w:val="18"/>
                <w:lang w:eastAsia="ja-JP"/>
              </w:rPr>
              <w:t>ignore</w:t>
            </w:r>
          </w:p>
        </w:tc>
      </w:tr>
    </w:tbl>
    <w:p w14:paraId="6B131DE8" w14:textId="77777777" w:rsidR="00096D5A" w:rsidRDefault="00096D5A" w:rsidP="00096D5A">
      <w:pPr>
        <w:overflowPunct w:val="0"/>
        <w:autoSpaceDE w:val="0"/>
        <w:autoSpaceDN w:val="0"/>
        <w:adjustRightInd w:val="0"/>
        <w:textAlignment w:val="baseline"/>
        <w:rPr>
          <w:lang w:eastAsia="en-GB"/>
        </w:rPr>
      </w:pPr>
    </w:p>
    <w:p w14:paraId="576F466E" w14:textId="77777777" w:rsidR="00E25F72" w:rsidRPr="00FD0425" w:rsidRDefault="00E25F72" w:rsidP="00E25F72">
      <w:pPr>
        <w:pStyle w:val="Heading4"/>
      </w:pPr>
      <w:bookmarkStart w:id="7" w:name="_Toc20955189"/>
      <w:bookmarkStart w:id="8" w:name="_Toc29991384"/>
      <w:bookmarkStart w:id="9" w:name="_Toc36555784"/>
      <w:bookmarkStart w:id="10" w:name="_Toc44497491"/>
      <w:bookmarkStart w:id="11" w:name="_Toc45107879"/>
      <w:bookmarkStart w:id="12" w:name="_Toc45901499"/>
      <w:bookmarkStart w:id="13" w:name="_Toc51850578"/>
      <w:bookmarkStart w:id="14" w:name="_Toc56693581"/>
      <w:bookmarkStart w:id="15" w:name="_Toc64447124"/>
      <w:bookmarkStart w:id="16" w:name="_Toc66286618"/>
      <w:bookmarkStart w:id="17" w:name="_Toc74151313"/>
      <w:bookmarkStart w:id="18" w:name="_Toc88653785"/>
      <w:bookmarkStart w:id="19" w:name="_Toc97904141"/>
      <w:bookmarkStart w:id="20" w:name="_Toc98868206"/>
      <w:bookmarkStart w:id="21" w:name="_Toc105174490"/>
      <w:bookmarkStart w:id="22" w:name="_Toc106109327"/>
      <w:bookmarkStart w:id="23" w:name="_Toc113825148"/>
      <w:bookmarkStart w:id="24" w:name="_Toc120033304"/>
      <w:r w:rsidRPr="00FD0425">
        <w:lastRenderedPageBreak/>
        <w:t>9.1.1.10</w:t>
      </w:r>
      <w:r w:rsidRPr="00FD0425">
        <w:tab/>
        <w:t>RETRIEVE UE CONTEXT FAILURE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2EDCFF0" w14:textId="77777777" w:rsidR="00E25F72" w:rsidRPr="00FD0425" w:rsidRDefault="00E25F72" w:rsidP="00E25F72">
      <w:r w:rsidRPr="00FD0425">
        <w:t>This message is sent by the old NG-RAN node to inform the new NG-RAN node that the Retrieve UE Context procedure has failed.</w:t>
      </w:r>
    </w:p>
    <w:p w14:paraId="584F0C31" w14:textId="77777777" w:rsidR="00E25F72" w:rsidRPr="00FD0425" w:rsidRDefault="00E25F72" w:rsidP="00E25F72">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E25F72" w:rsidRPr="00FD0425" w14:paraId="458EA537" w14:textId="77777777">
        <w:tc>
          <w:tcPr>
            <w:tcW w:w="2295" w:type="dxa"/>
          </w:tcPr>
          <w:p w14:paraId="6B93A41E" w14:textId="77777777" w:rsidR="00E25F72" w:rsidRPr="00FD0425" w:rsidRDefault="00E25F72">
            <w:pPr>
              <w:pStyle w:val="TAH"/>
              <w:rPr>
                <w:lang w:eastAsia="ja-JP"/>
              </w:rPr>
            </w:pPr>
            <w:r w:rsidRPr="00FD0425">
              <w:rPr>
                <w:lang w:eastAsia="ja-JP"/>
              </w:rPr>
              <w:t>IE/Group Name</w:t>
            </w:r>
          </w:p>
        </w:tc>
        <w:tc>
          <w:tcPr>
            <w:tcW w:w="1104" w:type="dxa"/>
          </w:tcPr>
          <w:p w14:paraId="1A0BF774" w14:textId="77777777" w:rsidR="00E25F72" w:rsidRPr="00FD0425" w:rsidRDefault="00E25F72">
            <w:pPr>
              <w:pStyle w:val="TAH"/>
              <w:rPr>
                <w:lang w:eastAsia="ja-JP"/>
              </w:rPr>
            </w:pPr>
            <w:r w:rsidRPr="00FD0425">
              <w:rPr>
                <w:lang w:eastAsia="ja-JP"/>
              </w:rPr>
              <w:t>Presence</w:t>
            </w:r>
          </w:p>
        </w:tc>
        <w:tc>
          <w:tcPr>
            <w:tcW w:w="880" w:type="dxa"/>
          </w:tcPr>
          <w:p w14:paraId="5820EDD6" w14:textId="77777777" w:rsidR="00E25F72" w:rsidRPr="00FD0425" w:rsidRDefault="00E25F72">
            <w:pPr>
              <w:pStyle w:val="TAH"/>
              <w:rPr>
                <w:lang w:eastAsia="ja-JP"/>
              </w:rPr>
            </w:pPr>
            <w:r w:rsidRPr="00FD0425">
              <w:rPr>
                <w:lang w:eastAsia="ja-JP"/>
              </w:rPr>
              <w:t>Range</w:t>
            </w:r>
          </w:p>
        </w:tc>
        <w:tc>
          <w:tcPr>
            <w:tcW w:w="1273" w:type="dxa"/>
          </w:tcPr>
          <w:p w14:paraId="02511CA3" w14:textId="77777777" w:rsidR="00E25F72" w:rsidRPr="00FD0425" w:rsidRDefault="00E25F72">
            <w:pPr>
              <w:pStyle w:val="TAH"/>
              <w:rPr>
                <w:lang w:eastAsia="ja-JP"/>
              </w:rPr>
            </w:pPr>
            <w:r w:rsidRPr="00FD0425">
              <w:rPr>
                <w:lang w:eastAsia="ja-JP"/>
              </w:rPr>
              <w:t>IE type and reference</w:t>
            </w:r>
          </w:p>
        </w:tc>
        <w:tc>
          <w:tcPr>
            <w:tcW w:w="2554" w:type="dxa"/>
          </w:tcPr>
          <w:p w14:paraId="7CC45049" w14:textId="77777777" w:rsidR="00E25F72" w:rsidRPr="00FD0425" w:rsidRDefault="00E25F72">
            <w:pPr>
              <w:pStyle w:val="TAH"/>
              <w:rPr>
                <w:lang w:eastAsia="ja-JP"/>
              </w:rPr>
            </w:pPr>
            <w:r w:rsidRPr="00FD0425">
              <w:rPr>
                <w:lang w:eastAsia="ja-JP"/>
              </w:rPr>
              <w:t>Semantics description</w:t>
            </w:r>
          </w:p>
        </w:tc>
        <w:tc>
          <w:tcPr>
            <w:tcW w:w="1134" w:type="dxa"/>
          </w:tcPr>
          <w:p w14:paraId="1248EDC5" w14:textId="77777777" w:rsidR="00E25F72" w:rsidRPr="00FD0425" w:rsidRDefault="00E25F72">
            <w:pPr>
              <w:pStyle w:val="TAH"/>
              <w:rPr>
                <w:b w:val="0"/>
                <w:lang w:eastAsia="ja-JP"/>
              </w:rPr>
            </w:pPr>
            <w:r w:rsidRPr="00FD0425">
              <w:rPr>
                <w:lang w:eastAsia="ja-JP"/>
              </w:rPr>
              <w:t>Criticality</w:t>
            </w:r>
          </w:p>
        </w:tc>
        <w:tc>
          <w:tcPr>
            <w:tcW w:w="1274" w:type="dxa"/>
          </w:tcPr>
          <w:p w14:paraId="12D66288" w14:textId="77777777" w:rsidR="00E25F72" w:rsidRPr="00FD0425" w:rsidRDefault="00E25F72">
            <w:pPr>
              <w:pStyle w:val="TAH"/>
              <w:rPr>
                <w:b w:val="0"/>
                <w:lang w:eastAsia="ja-JP"/>
              </w:rPr>
            </w:pPr>
            <w:r w:rsidRPr="00FD0425">
              <w:rPr>
                <w:lang w:eastAsia="ja-JP"/>
              </w:rPr>
              <w:t>Assigned Criticality</w:t>
            </w:r>
          </w:p>
        </w:tc>
      </w:tr>
      <w:tr w:rsidR="00E25F72" w:rsidRPr="00FD0425" w14:paraId="625E0E87" w14:textId="77777777">
        <w:tc>
          <w:tcPr>
            <w:tcW w:w="2295" w:type="dxa"/>
          </w:tcPr>
          <w:p w14:paraId="0C651676" w14:textId="77777777" w:rsidR="00E25F72" w:rsidRPr="00FD0425" w:rsidRDefault="00E25F72">
            <w:pPr>
              <w:pStyle w:val="TAL"/>
              <w:rPr>
                <w:lang w:eastAsia="ja-JP"/>
              </w:rPr>
            </w:pPr>
            <w:r w:rsidRPr="00FD0425">
              <w:rPr>
                <w:lang w:eastAsia="ja-JP"/>
              </w:rPr>
              <w:t>Message Type</w:t>
            </w:r>
          </w:p>
        </w:tc>
        <w:tc>
          <w:tcPr>
            <w:tcW w:w="1104" w:type="dxa"/>
          </w:tcPr>
          <w:p w14:paraId="1D1B5A6D" w14:textId="77777777" w:rsidR="00E25F72" w:rsidRPr="00FD0425" w:rsidRDefault="00E25F72">
            <w:pPr>
              <w:pStyle w:val="TAL"/>
              <w:rPr>
                <w:lang w:eastAsia="ja-JP"/>
              </w:rPr>
            </w:pPr>
            <w:r w:rsidRPr="00FD0425">
              <w:rPr>
                <w:lang w:eastAsia="ja-JP"/>
              </w:rPr>
              <w:t>M</w:t>
            </w:r>
          </w:p>
        </w:tc>
        <w:tc>
          <w:tcPr>
            <w:tcW w:w="880" w:type="dxa"/>
          </w:tcPr>
          <w:p w14:paraId="3D68CBDC" w14:textId="77777777" w:rsidR="00E25F72" w:rsidRPr="00FD0425" w:rsidRDefault="00E25F72">
            <w:pPr>
              <w:pStyle w:val="TAL"/>
              <w:rPr>
                <w:lang w:eastAsia="ja-JP"/>
              </w:rPr>
            </w:pPr>
          </w:p>
        </w:tc>
        <w:tc>
          <w:tcPr>
            <w:tcW w:w="1273" w:type="dxa"/>
          </w:tcPr>
          <w:p w14:paraId="78617C9A" w14:textId="77777777" w:rsidR="00E25F72" w:rsidRPr="00FD0425" w:rsidRDefault="00E25F72">
            <w:pPr>
              <w:pStyle w:val="TAL"/>
              <w:rPr>
                <w:lang w:eastAsia="ja-JP"/>
              </w:rPr>
            </w:pPr>
            <w:r w:rsidRPr="00FD0425">
              <w:rPr>
                <w:lang w:eastAsia="ja-JP"/>
              </w:rPr>
              <w:t>9.2.3.1</w:t>
            </w:r>
          </w:p>
        </w:tc>
        <w:tc>
          <w:tcPr>
            <w:tcW w:w="2554" w:type="dxa"/>
          </w:tcPr>
          <w:p w14:paraId="4EF61D4D" w14:textId="77777777" w:rsidR="00E25F72" w:rsidRPr="00FD0425" w:rsidRDefault="00E25F72">
            <w:pPr>
              <w:pStyle w:val="TAL"/>
              <w:rPr>
                <w:szCs w:val="18"/>
                <w:lang w:eastAsia="ja-JP"/>
              </w:rPr>
            </w:pPr>
          </w:p>
        </w:tc>
        <w:tc>
          <w:tcPr>
            <w:tcW w:w="1134" w:type="dxa"/>
          </w:tcPr>
          <w:p w14:paraId="52CEE877" w14:textId="77777777" w:rsidR="00E25F72" w:rsidRPr="00FD0425" w:rsidRDefault="00E25F72">
            <w:pPr>
              <w:pStyle w:val="TAC"/>
              <w:rPr>
                <w:lang w:eastAsia="ja-JP"/>
              </w:rPr>
            </w:pPr>
            <w:r w:rsidRPr="00FD0425">
              <w:rPr>
                <w:lang w:eastAsia="ja-JP"/>
              </w:rPr>
              <w:t>YES</w:t>
            </w:r>
          </w:p>
        </w:tc>
        <w:tc>
          <w:tcPr>
            <w:tcW w:w="1274" w:type="dxa"/>
          </w:tcPr>
          <w:p w14:paraId="66B900BC" w14:textId="77777777" w:rsidR="00E25F72" w:rsidRPr="00FD0425" w:rsidRDefault="00E25F72">
            <w:pPr>
              <w:pStyle w:val="TAC"/>
              <w:rPr>
                <w:lang w:eastAsia="ja-JP"/>
              </w:rPr>
            </w:pPr>
            <w:r w:rsidRPr="00FD0425">
              <w:rPr>
                <w:lang w:eastAsia="ja-JP"/>
              </w:rPr>
              <w:t>reject</w:t>
            </w:r>
          </w:p>
        </w:tc>
      </w:tr>
      <w:tr w:rsidR="00E25F72" w:rsidRPr="00FD0425" w14:paraId="2829B1CB" w14:textId="77777777">
        <w:tc>
          <w:tcPr>
            <w:tcW w:w="2295" w:type="dxa"/>
          </w:tcPr>
          <w:p w14:paraId="4D602FE7" w14:textId="77777777" w:rsidR="00E25F72" w:rsidRPr="00FD0425" w:rsidRDefault="00E25F72">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104" w:type="dxa"/>
          </w:tcPr>
          <w:p w14:paraId="7E1A891B" w14:textId="77777777" w:rsidR="00E25F72" w:rsidRPr="00FD0425" w:rsidRDefault="00E25F72">
            <w:pPr>
              <w:pStyle w:val="TAL"/>
              <w:rPr>
                <w:lang w:eastAsia="ja-JP"/>
              </w:rPr>
            </w:pPr>
            <w:r w:rsidRPr="00FD0425">
              <w:rPr>
                <w:lang w:eastAsia="ja-JP"/>
              </w:rPr>
              <w:t>M</w:t>
            </w:r>
          </w:p>
        </w:tc>
        <w:tc>
          <w:tcPr>
            <w:tcW w:w="880" w:type="dxa"/>
          </w:tcPr>
          <w:p w14:paraId="5B0AC8FE" w14:textId="77777777" w:rsidR="00E25F72" w:rsidRPr="00FD0425" w:rsidRDefault="00E25F72">
            <w:pPr>
              <w:pStyle w:val="TAL"/>
              <w:rPr>
                <w:lang w:eastAsia="ja-JP"/>
              </w:rPr>
            </w:pPr>
          </w:p>
        </w:tc>
        <w:tc>
          <w:tcPr>
            <w:tcW w:w="1273" w:type="dxa"/>
          </w:tcPr>
          <w:p w14:paraId="47CD9F99" w14:textId="77777777" w:rsidR="00E25F72" w:rsidRPr="00FD0425" w:rsidRDefault="00E25F7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554" w:type="dxa"/>
          </w:tcPr>
          <w:p w14:paraId="36709CEE" w14:textId="77777777" w:rsidR="00E25F72" w:rsidRPr="00FD0425" w:rsidRDefault="00E25F72">
            <w:pPr>
              <w:pStyle w:val="TAL"/>
              <w:rPr>
                <w:lang w:eastAsia="ja-JP"/>
              </w:rPr>
            </w:pPr>
            <w:r w:rsidRPr="00FD0425">
              <w:rPr>
                <w:lang w:eastAsia="ja-JP"/>
              </w:rPr>
              <w:t>Allocated at the new NG-RAN node</w:t>
            </w:r>
          </w:p>
        </w:tc>
        <w:tc>
          <w:tcPr>
            <w:tcW w:w="1134" w:type="dxa"/>
          </w:tcPr>
          <w:p w14:paraId="194122F7" w14:textId="77777777" w:rsidR="00E25F72" w:rsidRPr="00FD0425" w:rsidRDefault="00E25F72">
            <w:pPr>
              <w:pStyle w:val="TAC"/>
              <w:rPr>
                <w:lang w:eastAsia="ja-JP"/>
              </w:rPr>
            </w:pPr>
            <w:r w:rsidRPr="00FD0425">
              <w:rPr>
                <w:lang w:eastAsia="ja-JP"/>
              </w:rPr>
              <w:t>YES</w:t>
            </w:r>
          </w:p>
        </w:tc>
        <w:tc>
          <w:tcPr>
            <w:tcW w:w="1274" w:type="dxa"/>
          </w:tcPr>
          <w:p w14:paraId="72E722A9" w14:textId="77777777" w:rsidR="00E25F72" w:rsidRPr="00FD0425" w:rsidRDefault="00E25F72">
            <w:pPr>
              <w:pStyle w:val="TAC"/>
              <w:rPr>
                <w:lang w:eastAsia="ja-JP"/>
              </w:rPr>
            </w:pPr>
            <w:r w:rsidRPr="00FD0425">
              <w:rPr>
                <w:lang w:eastAsia="ja-JP"/>
              </w:rPr>
              <w:t>ignore</w:t>
            </w:r>
          </w:p>
        </w:tc>
      </w:tr>
      <w:tr w:rsidR="00E25F72" w:rsidRPr="00FD0425" w14:paraId="49936524" w14:textId="77777777">
        <w:tc>
          <w:tcPr>
            <w:tcW w:w="2295" w:type="dxa"/>
          </w:tcPr>
          <w:p w14:paraId="62969116" w14:textId="77777777" w:rsidR="00E25F72" w:rsidRPr="00FD0425" w:rsidRDefault="00E25F72">
            <w:pPr>
              <w:pStyle w:val="TAL"/>
              <w:rPr>
                <w:lang w:eastAsia="ja-JP"/>
              </w:rPr>
            </w:pPr>
            <w:r w:rsidRPr="00FD0425">
              <w:rPr>
                <w:rFonts w:cs="Arial"/>
                <w:lang w:eastAsia="ja-JP"/>
              </w:rPr>
              <w:t>Old NG-RAN node To New NG-RAN node Resume Container</w:t>
            </w:r>
          </w:p>
        </w:tc>
        <w:tc>
          <w:tcPr>
            <w:tcW w:w="1104" w:type="dxa"/>
          </w:tcPr>
          <w:p w14:paraId="4548D8C0" w14:textId="77777777" w:rsidR="00E25F72" w:rsidRPr="00FD0425" w:rsidRDefault="00E25F72">
            <w:pPr>
              <w:pStyle w:val="TAL"/>
              <w:rPr>
                <w:lang w:eastAsia="ja-JP"/>
              </w:rPr>
            </w:pPr>
            <w:r w:rsidRPr="00FD0425">
              <w:rPr>
                <w:lang w:eastAsia="ja-JP"/>
              </w:rPr>
              <w:t>O</w:t>
            </w:r>
          </w:p>
        </w:tc>
        <w:tc>
          <w:tcPr>
            <w:tcW w:w="880" w:type="dxa"/>
          </w:tcPr>
          <w:p w14:paraId="16B01CD6" w14:textId="77777777" w:rsidR="00E25F72" w:rsidRPr="00FD0425" w:rsidRDefault="00E25F72">
            <w:pPr>
              <w:pStyle w:val="TAL"/>
              <w:rPr>
                <w:lang w:eastAsia="ja-JP"/>
              </w:rPr>
            </w:pPr>
          </w:p>
        </w:tc>
        <w:tc>
          <w:tcPr>
            <w:tcW w:w="1273" w:type="dxa"/>
          </w:tcPr>
          <w:p w14:paraId="7D4F0479" w14:textId="77777777" w:rsidR="00E25F72" w:rsidRPr="00FD0425" w:rsidRDefault="00E25F72">
            <w:pPr>
              <w:pStyle w:val="TAL"/>
              <w:rPr>
                <w:lang w:eastAsia="ja-JP"/>
              </w:rPr>
            </w:pPr>
            <w:r w:rsidRPr="00FD0425">
              <w:rPr>
                <w:lang w:eastAsia="ja-JP"/>
              </w:rPr>
              <w:t>OCTET STRING</w:t>
            </w:r>
          </w:p>
        </w:tc>
        <w:tc>
          <w:tcPr>
            <w:tcW w:w="2554" w:type="dxa"/>
          </w:tcPr>
          <w:p w14:paraId="5B6B81C7" w14:textId="77777777" w:rsidR="00E25F72" w:rsidRPr="00FD0425" w:rsidRDefault="00E25F72">
            <w:pPr>
              <w:pStyle w:val="TAL"/>
              <w:rPr>
                <w:lang w:eastAsia="ja-JP"/>
              </w:rPr>
            </w:pPr>
            <w:bookmarkStart w:id="25" w:name="_Hlk518574461"/>
            <w:r w:rsidRPr="00FD0425">
              <w:rPr>
                <w:szCs w:val="18"/>
                <w:lang w:eastAsia="ja-JP"/>
              </w:rPr>
              <w:t xml:space="preserve">Includes either the </w:t>
            </w:r>
            <w:bookmarkStart w:id="26" w:name="_Hlk517180145"/>
            <w:proofErr w:type="spellStart"/>
            <w:r w:rsidRPr="00FD0425">
              <w:rPr>
                <w:i/>
                <w:szCs w:val="18"/>
                <w:lang w:eastAsia="ja-JP"/>
              </w:rPr>
              <w:t>RRCRelease</w:t>
            </w:r>
            <w:bookmarkEnd w:id="26"/>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25"/>
            <w:r w:rsidRPr="00FD0425">
              <w:rPr>
                <w:szCs w:val="18"/>
                <w:lang w:eastAsia="ja-JP"/>
              </w:rPr>
              <w:t>.</w:t>
            </w:r>
          </w:p>
        </w:tc>
        <w:tc>
          <w:tcPr>
            <w:tcW w:w="1134" w:type="dxa"/>
          </w:tcPr>
          <w:p w14:paraId="465E97D1" w14:textId="77777777" w:rsidR="00E25F72" w:rsidRPr="00FD0425" w:rsidRDefault="00E25F72">
            <w:pPr>
              <w:pStyle w:val="TAC"/>
              <w:rPr>
                <w:lang w:eastAsia="ja-JP"/>
              </w:rPr>
            </w:pPr>
            <w:r w:rsidRPr="00FD0425">
              <w:rPr>
                <w:lang w:eastAsia="ja-JP"/>
              </w:rPr>
              <w:t>YES</w:t>
            </w:r>
          </w:p>
        </w:tc>
        <w:tc>
          <w:tcPr>
            <w:tcW w:w="1274" w:type="dxa"/>
          </w:tcPr>
          <w:p w14:paraId="35F315AD" w14:textId="77777777" w:rsidR="00E25F72" w:rsidRPr="00FD0425" w:rsidRDefault="00E25F72">
            <w:pPr>
              <w:pStyle w:val="TAC"/>
              <w:rPr>
                <w:lang w:eastAsia="ja-JP"/>
              </w:rPr>
            </w:pPr>
            <w:r w:rsidRPr="00FD0425">
              <w:rPr>
                <w:lang w:eastAsia="ja-JP"/>
              </w:rPr>
              <w:t>ignore</w:t>
            </w:r>
          </w:p>
        </w:tc>
      </w:tr>
      <w:tr w:rsidR="00E25F72" w:rsidRPr="00FD0425" w14:paraId="3314F4FD" w14:textId="77777777">
        <w:tc>
          <w:tcPr>
            <w:tcW w:w="2295" w:type="dxa"/>
          </w:tcPr>
          <w:p w14:paraId="369BE102" w14:textId="77777777" w:rsidR="00E25F72" w:rsidRPr="00FD0425" w:rsidRDefault="00E25F72">
            <w:pPr>
              <w:pStyle w:val="TAL"/>
              <w:rPr>
                <w:lang w:eastAsia="ja-JP"/>
              </w:rPr>
            </w:pPr>
            <w:r w:rsidRPr="00E25F72">
              <w:rPr>
                <w:highlight w:val="yellow"/>
                <w:lang w:eastAsia="ja-JP"/>
              </w:rPr>
              <w:t>Cause</w:t>
            </w:r>
          </w:p>
        </w:tc>
        <w:tc>
          <w:tcPr>
            <w:tcW w:w="1104" w:type="dxa"/>
          </w:tcPr>
          <w:p w14:paraId="1513D5C8" w14:textId="77777777" w:rsidR="00E25F72" w:rsidRPr="00FD0425" w:rsidRDefault="00E25F72">
            <w:pPr>
              <w:pStyle w:val="TAL"/>
              <w:rPr>
                <w:lang w:eastAsia="ja-JP"/>
              </w:rPr>
            </w:pPr>
            <w:r w:rsidRPr="00FD0425">
              <w:rPr>
                <w:lang w:eastAsia="ja-JP"/>
              </w:rPr>
              <w:t>M</w:t>
            </w:r>
          </w:p>
        </w:tc>
        <w:tc>
          <w:tcPr>
            <w:tcW w:w="880" w:type="dxa"/>
          </w:tcPr>
          <w:p w14:paraId="34FD1B25" w14:textId="77777777" w:rsidR="00E25F72" w:rsidRPr="00FD0425" w:rsidRDefault="00E25F72">
            <w:pPr>
              <w:pStyle w:val="TAL"/>
              <w:rPr>
                <w:lang w:eastAsia="ja-JP"/>
              </w:rPr>
            </w:pPr>
          </w:p>
        </w:tc>
        <w:tc>
          <w:tcPr>
            <w:tcW w:w="1273" w:type="dxa"/>
          </w:tcPr>
          <w:p w14:paraId="6D072AD6" w14:textId="77777777" w:rsidR="00E25F72" w:rsidRPr="00FD0425" w:rsidRDefault="00E25F72">
            <w:pPr>
              <w:pStyle w:val="TAL"/>
              <w:rPr>
                <w:lang w:eastAsia="ja-JP"/>
              </w:rPr>
            </w:pPr>
            <w:r w:rsidRPr="00FD0425">
              <w:rPr>
                <w:lang w:eastAsia="ja-JP"/>
              </w:rPr>
              <w:t>9.2.3.2</w:t>
            </w:r>
          </w:p>
        </w:tc>
        <w:tc>
          <w:tcPr>
            <w:tcW w:w="2554" w:type="dxa"/>
          </w:tcPr>
          <w:p w14:paraId="4703501F" w14:textId="77777777" w:rsidR="00E25F72" w:rsidRPr="00FD0425" w:rsidRDefault="00E25F72">
            <w:pPr>
              <w:pStyle w:val="TAL"/>
              <w:rPr>
                <w:szCs w:val="18"/>
                <w:lang w:eastAsia="ja-JP"/>
              </w:rPr>
            </w:pPr>
          </w:p>
        </w:tc>
        <w:tc>
          <w:tcPr>
            <w:tcW w:w="1134" w:type="dxa"/>
          </w:tcPr>
          <w:p w14:paraId="6525A32E" w14:textId="77777777" w:rsidR="00E25F72" w:rsidRPr="00FD0425" w:rsidRDefault="00E25F72">
            <w:pPr>
              <w:pStyle w:val="TAC"/>
              <w:rPr>
                <w:lang w:eastAsia="ja-JP"/>
              </w:rPr>
            </w:pPr>
            <w:r w:rsidRPr="00FD0425">
              <w:rPr>
                <w:lang w:eastAsia="ja-JP"/>
              </w:rPr>
              <w:t>YES</w:t>
            </w:r>
          </w:p>
        </w:tc>
        <w:tc>
          <w:tcPr>
            <w:tcW w:w="1274" w:type="dxa"/>
          </w:tcPr>
          <w:p w14:paraId="6FF20775" w14:textId="77777777" w:rsidR="00E25F72" w:rsidRPr="00FD0425" w:rsidRDefault="00E25F72">
            <w:pPr>
              <w:pStyle w:val="TAC"/>
              <w:rPr>
                <w:lang w:eastAsia="ja-JP"/>
              </w:rPr>
            </w:pPr>
            <w:r w:rsidRPr="00FD0425">
              <w:rPr>
                <w:lang w:eastAsia="ja-JP"/>
              </w:rPr>
              <w:t>ignore</w:t>
            </w:r>
          </w:p>
        </w:tc>
      </w:tr>
      <w:tr w:rsidR="00E25F72" w:rsidRPr="00FD0425" w14:paraId="5067EEF6" w14:textId="77777777">
        <w:tc>
          <w:tcPr>
            <w:tcW w:w="2295" w:type="dxa"/>
          </w:tcPr>
          <w:p w14:paraId="46074D86" w14:textId="77777777" w:rsidR="00E25F72" w:rsidRPr="00FD0425" w:rsidRDefault="00E25F72">
            <w:pPr>
              <w:pStyle w:val="TAL"/>
              <w:rPr>
                <w:lang w:eastAsia="ja-JP"/>
              </w:rPr>
            </w:pPr>
            <w:r w:rsidRPr="00FD0425">
              <w:rPr>
                <w:rFonts w:cs="Arial"/>
                <w:szCs w:val="18"/>
              </w:rPr>
              <w:t>Criticality Diagnostics</w:t>
            </w:r>
          </w:p>
        </w:tc>
        <w:tc>
          <w:tcPr>
            <w:tcW w:w="1104" w:type="dxa"/>
          </w:tcPr>
          <w:p w14:paraId="2135EFB0" w14:textId="77777777" w:rsidR="00E25F72" w:rsidRPr="00FD0425" w:rsidRDefault="00E25F72">
            <w:pPr>
              <w:pStyle w:val="TAL"/>
              <w:rPr>
                <w:lang w:eastAsia="ja-JP"/>
              </w:rPr>
            </w:pPr>
            <w:r w:rsidRPr="00FD0425">
              <w:rPr>
                <w:lang w:eastAsia="ja-JP"/>
              </w:rPr>
              <w:t>O</w:t>
            </w:r>
          </w:p>
        </w:tc>
        <w:tc>
          <w:tcPr>
            <w:tcW w:w="880" w:type="dxa"/>
          </w:tcPr>
          <w:p w14:paraId="2D38FCE5" w14:textId="77777777" w:rsidR="00E25F72" w:rsidRPr="00FD0425" w:rsidRDefault="00E25F72">
            <w:pPr>
              <w:pStyle w:val="TAL"/>
              <w:rPr>
                <w:lang w:eastAsia="ja-JP"/>
              </w:rPr>
            </w:pPr>
          </w:p>
        </w:tc>
        <w:tc>
          <w:tcPr>
            <w:tcW w:w="1273" w:type="dxa"/>
          </w:tcPr>
          <w:p w14:paraId="7E4A9B61" w14:textId="77777777" w:rsidR="00E25F72" w:rsidRPr="00FD0425" w:rsidRDefault="00E25F72">
            <w:pPr>
              <w:pStyle w:val="TAL"/>
              <w:rPr>
                <w:lang w:eastAsia="zh-CN"/>
              </w:rPr>
            </w:pPr>
            <w:r w:rsidRPr="00FD0425">
              <w:rPr>
                <w:lang w:eastAsia="ja-JP"/>
              </w:rPr>
              <w:t>9.2.3.3</w:t>
            </w:r>
          </w:p>
        </w:tc>
        <w:tc>
          <w:tcPr>
            <w:tcW w:w="2554" w:type="dxa"/>
          </w:tcPr>
          <w:p w14:paraId="0F37CF4D" w14:textId="77777777" w:rsidR="00E25F72" w:rsidRPr="00FD0425" w:rsidRDefault="00E25F72">
            <w:pPr>
              <w:pStyle w:val="TAL"/>
              <w:rPr>
                <w:szCs w:val="18"/>
                <w:lang w:eastAsia="ja-JP"/>
              </w:rPr>
            </w:pPr>
          </w:p>
        </w:tc>
        <w:tc>
          <w:tcPr>
            <w:tcW w:w="1134" w:type="dxa"/>
          </w:tcPr>
          <w:p w14:paraId="6B188893" w14:textId="77777777" w:rsidR="00E25F72" w:rsidRPr="00FD0425" w:rsidRDefault="00E25F72">
            <w:pPr>
              <w:pStyle w:val="TAC"/>
              <w:rPr>
                <w:lang w:eastAsia="zh-CN"/>
              </w:rPr>
            </w:pPr>
            <w:r w:rsidRPr="00FD0425">
              <w:rPr>
                <w:lang w:eastAsia="ja-JP"/>
              </w:rPr>
              <w:t>YES</w:t>
            </w:r>
          </w:p>
        </w:tc>
        <w:tc>
          <w:tcPr>
            <w:tcW w:w="1274" w:type="dxa"/>
          </w:tcPr>
          <w:p w14:paraId="273C53CF" w14:textId="77777777" w:rsidR="00E25F72" w:rsidRPr="00FD0425" w:rsidRDefault="00E25F72">
            <w:pPr>
              <w:pStyle w:val="TAC"/>
              <w:rPr>
                <w:lang w:eastAsia="ja-JP"/>
              </w:rPr>
            </w:pPr>
            <w:r w:rsidRPr="00FD0425">
              <w:rPr>
                <w:lang w:eastAsia="ja-JP"/>
              </w:rPr>
              <w:t>ignore</w:t>
            </w:r>
          </w:p>
        </w:tc>
      </w:tr>
    </w:tbl>
    <w:p w14:paraId="3E472723" w14:textId="77777777" w:rsidR="00E25F72" w:rsidRPr="00483727" w:rsidRDefault="00E25F72" w:rsidP="00096D5A">
      <w:pPr>
        <w:overflowPunct w:val="0"/>
        <w:autoSpaceDE w:val="0"/>
        <w:autoSpaceDN w:val="0"/>
        <w:adjustRightInd w:val="0"/>
        <w:textAlignment w:val="baseline"/>
        <w:rPr>
          <w:lang w:eastAsia="en-GB"/>
        </w:rPr>
      </w:pPr>
    </w:p>
    <w:p w14:paraId="4AB54667" w14:textId="77777777" w:rsidR="00096D5A" w:rsidRPr="0013059F" w:rsidRDefault="00096D5A" w:rsidP="00096D5A">
      <w:pPr>
        <w:keepNext/>
        <w:keepLines/>
        <w:overflowPunct w:val="0"/>
        <w:autoSpaceDE w:val="0"/>
        <w:autoSpaceDN w:val="0"/>
        <w:adjustRightInd w:val="0"/>
        <w:spacing w:before="120"/>
        <w:textAlignment w:val="baseline"/>
        <w:outlineLvl w:val="3"/>
        <w:rPr>
          <w:rFonts w:ascii="Arial" w:hAnsi="Arial"/>
          <w:lang w:eastAsia="en-GB"/>
        </w:rPr>
      </w:pPr>
      <w:bookmarkStart w:id="27" w:name="_Toc20955349"/>
      <w:bookmarkStart w:id="28" w:name="_Toc29991395"/>
      <w:bookmarkStart w:id="29" w:name="_Toc36555546"/>
      <w:bookmarkStart w:id="30" w:name="_Toc45107656"/>
      <w:bookmarkStart w:id="31" w:name="_Toc45900781"/>
      <w:bookmarkStart w:id="32" w:name="_Toc45901217"/>
      <w:bookmarkStart w:id="33" w:name="_Toc51851065"/>
      <w:r w:rsidRPr="0013059F">
        <w:rPr>
          <w:rFonts w:ascii="Arial" w:hAnsi="Arial"/>
          <w:lang w:eastAsia="en-GB"/>
        </w:rPr>
        <w:t>9.2.3.40</w:t>
      </w:r>
      <w:r w:rsidRPr="0013059F">
        <w:rPr>
          <w:rFonts w:ascii="Arial" w:hAnsi="Arial"/>
          <w:lang w:eastAsia="en-GB"/>
        </w:rPr>
        <w:tab/>
      </w:r>
      <w:r w:rsidRPr="0013059F">
        <w:rPr>
          <w:rFonts w:ascii="Arial" w:hAnsi="Arial" w:hint="eastAsia"/>
          <w:lang w:eastAsia="en-GB"/>
        </w:rPr>
        <w:t>UE Context ID</w:t>
      </w:r>
      <w:bookmarkEnd w:id="27"/>
      <w:bookmarkEnd w:id="28"/>
      <w:bookmarkEnd w:id="29"/>
      <w:bookmarkEnd w:id="30"/>
      <w:bookmarkEnd w:id="31"/>
      <w:bookmarkEnd w:id="32"/>
      <w:bookmarkEnd w:id="33"/>
    </w:p>
    <w:p w14:paraId="275AAB58" w14:textId="77777777" w:rsidR="00096D5A" w:rsidRPr="0013059F" w:rsidRDefault="00096D5A" w:rsidP="00096D5A">
      <w:pPr>
        <w:overflowPunct w:val="0"/>
        <w:autoSpaceDE w:val="0"/>
        <w:autoSpaceDN w:val="0"/>
        <w:adjustRightInd w:val="0"/>
        <w:textAlignment w:val="baseline"/>
        <w:rPr>
          <w:lang w:eastAsia="en-GB"/>
        </w:rPr>
      </w:pPr>
      <w:r w:rsidRPr="0013059F">
        <w:rPr>
          <w:lang w:eastAsia="en-GB"/>
        </w:rPr>
        <w:t xml:space="preserve">This IE </w:t>
      </w:r>
      <w:r w:rsidRPr="0013059F">
        <w:rPr>
          <w:rFonts w:hint="eastAsia"/>
        </w:rPr>
        <w:t>is used to</w:t>
      </w:r>
      <w:r w:rsidRPr="0013059F">
        <w:rPr>
          <w:lang w:eastAsia="en-GB"/>
        </w:rPr>
        <w:t xml:space="preserve"> </w:t>
      </w:r>
      <w:r w:rsidRPr="0013059F">
        <w:t xml:space="preserve">address a UE Context within an </w:t>
      </w:r>
      <w:r w:rsidRPr="0013059F">
        <w:rPr>
          <w:rFonts w:hint="eastAsia"/>
        </w:rPr>
        <w:t>NG-RAN node</w:t>
      </w:r>
      <w:r w:rsidRPr="0013059F">
        <w:rPr>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096D5A" w:rsidRPr="0013059F" w14:paraId="13FB3523" w14:textId="77777777">
        <w:tc>
          <w:tcPr>
            <w:tcW w:w="2448" w:type="dxa"/>
          </w:tcPr>
          <w:p w14:paraId="5C6C2536" w14:textId="77777777" w:rsidR="00096D5A" w:rsidRPr="0013059F" w:rsidRDefault="00096D5A">
            <w:pPr>
              <w:keepNext/>
              <w:keepLines/>
              <w:overflowPunct w:val="0"/>
              <w:autoSpaceDE w:val="0"/>
              <w:autoSpaceDN w:val="0"/>
              <w:adjustRightInd w:val="0"/>
              <w:jc w:val="center"/>
              <w:textAlignment w:val="baseline"/>
              <w:rPr>
                <w:rFonts w:ascii="Arial" w:hAnsi="Arial"/>
                <w:b/>
                <w:sz w:val="18"/>
                <w:lang w:eastAsia="en-GB"/>
              </w:rPr>
            </w:pPr>
            <w:r w:rsidRPr="0013059F">
              <w:rPr>
                <w:rFonts w:ascii="Arial" w:hAnsi="Arial"/>
                <w:b/>
                <w:sz w:val="18"/>
                <w:lang w:eastAsia="en-GB"/>
              </w:rPr>
              <w:t>IE/Group Name</w:t>
            </w:r>
          </w:p>
        </w:tc>
        <w:tc>
          <w:tcPr>
            <w:tcW w:w="1080" w:type="dxa"/>
          </w:tcPr>
          <w:p w14:paraId="3BDC6514" w14:textId="77777777" w:rsidR="00096D5A" w:rsidRPr="0013059F" w:rsidRDefault="00096D5A">
            <w:pPr>
              <w:keepNext/>
              <w:keepLines/>
              <w:overflowPunct w:val="0"/>
              <w:autoSpaceDE w:val="0"/>
              <w:autoSpaceDN w:val="0"/>
              <w:adjustRightInd w:val="0"/>
              <w:jc w:val="center"/>
              <w:textAlignment w:val="baseline"/>
              <w:rPr>
                <w:rFonts w:ascii="Arial" w:hAnsi="Arial"/>
                <w:b/>
                <w:sz w:val="18"/>
                <w:lang w:eastAsia="en-GB"/>
              </w:rPr>
            </w:pPr>
            <w:r w:rsidRPr="0013059F">
              <w:rPr>
                <w:rFonts w:ascii="Arial" w:hAnsi="Arial"/>
                <w:b/>
                <w:sz w:val="18"/>
                <w:lang w:eastAsia="en-GB"/>
              </w:rPr>
              <w:t>Presence</w:t>
            </w:r>
          </w:p>
        </w:tc>
        <w:tc>
          <w:tcPr>
            <w:tcW w:w="1258" w:type="dxa"/>
          </w:tcPr>
          <w:p w14:paraId="111E8FA7" w14:textId="77777777" w:rsidR="00096D5A" w:rsidRPr="0013059F" w:rsidRDefault="00096D5A">
            <w:pPr>
              <w:keepNext/>
              <w:keepLines/>
              <w:overflowPunct w:val="0"/>
              <w:autoSpaceDE w:val="0"/>
              <w:autoSpaceDN w:val="0"/>
              <w:adjustRightInd w:val="0"/>
              <w:jc w:val="center"/>
              <w:textAlignment w:val="baseline"/>
              <w:rPr>
                <w:rFonts w:ascii="Arial" w:hAnsi="Arial"/>
                <w:b/>
                <w:sz w:val="18"/>
                <w:lang w:eastAsia="en-GB"/>
              </w:rPr>
            </w:pPr>
            <w:r w:rsidRPr="0013059F">
              <w:rPr>
                <w:rFonts w:ascii="Arial" w:hAnsi="Arial"/>
                <w:b/>
                <w:sz w:val="18"/>
                <w:lang w:eastAsia="en-GB"/>
              </w:rPr>
              <w:t>Range</w:t>
            </w:r>
          </w:p>
        </w:tc>
        <w:tc>
          <w:tcPr>
            <w:tcW w:w="1418" w:type="dxa"/>
          </w:tcPr>
          <w:p w14:paraId="5C79B5E9" w14:textId="77777777" w:rsidR="00096D5A" w:rsidRPr="0013059F" w:rsidRDefault="00096D5A">
            <w:pPr>
              <w:keepNext/>
              <w:keepLines/>
              <w:overflowPunct w:val="0"/>
              <w:autoSpaceDE w:val="0"/>
              <w:autoSpaceDN w:val="0"/>
              <w:adjustRightInd w:val="0"/>
              <w:jc w:val="center"/>
              <w:textAlignment w:val="baseline"/>
              <w:rPr>
                <w:rFonts w:ascii="Arial" w:hAnsi="Arial"/>
                <w:b/>
                <w:sz w:val="18"/>
                <w:lang w:eastAsia="en-GB"/>
              </w:rPr>
            </w:pPr>
            <w:r w:rsidRPr="0013059F">
              <w:rPr>
                <w:rFonts w:ascii="Arial" w:hAnsi="Arial"/>
                <w:b/>
                <w:sz w:val="18"/>
                <w:lang w:eastAsia="en-GB"/>
              </w:rPr>
              <w:t>IE type and reference</w:t>
            </w:r>
          </w:p>
        </w:tc>
        <w:tc>
          <w:tcPr>
            <w:tcW w:w="3543" w:type="dxa"/>
          </w:tcPr>
          <w:p w14:paraId="444486FB" w14:textId="77777777" w:rsidR="00096D5A" w:rsidRPr="0013059F" w:rsidRDefault="00096D5A">
            <w:pPr>
              <w:keepNext/>
              <w:keepLines/>
              <w:overflowPunct w:val="0"/>
              <w:autoSpaceDE w:val="0"/>
              <w:autoSpaceDN w:val="0"/>
              <w:adjustRightInd w:val="0"/>
              <w:jc w:val="center"/>
              <w:textAlignment w:val="baseline"/>
              <w:rPr>
                <w:rFonts w:ascii="Arial" w:hAnsi="Arial"/>
                <w:b/>
                <w:sz w:val="18"/>
                <w:lang w:eastAsia="en-GB"/>
              </w:rPr>
            </w:pPr>
            <w:r w:rsidRPr="0013059F">
              <w:rPr>
                <w:rFonts w:ascii="Arial" w:hAnsi="Arial"/>
                <w:b/>
                <w:sz w:val="18"/>
                <w:lang w:eastAsia="en-GB"/>
              </w:rPr>
              <w:t>Semantics description</w:t>
            </w:r>
          </w:p>
        </w:tc>
      </w:tr>
      <w:tr w:rsidR="00096D5A" w:rsidRPr="0013059F" w14:paraId="0FF9F4AE" w14:textId="77777777">
        <w:tc>
          <w:tcPr>
            <w:tcW w:w="2448" w:type="dxa"/>
          </w:tcPr>
          <w:p w14:paraId="27322D0C"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cs="Arial"/>
                <w:sz w:val="18"/>
                <w:szCs w:val="18"/>
                <w:lang w:eastAsia="ja-JP"/>
              </w:rPr>
              <w:t xml:space="preserve">CHOICE </w:t>
            </w:r>
            <w:r w:rsidRPr="0013059F">
              <w:rPr>
                <w:rFonts w:ascii="Arial" w:hAnsi="Arial" w:cs="Arial" w:hint="eastAsia"/>
                <w:i/>
                <w:sz w:val="18"/>
                <w:szCs w:val="18"/>
              </w:rPr>
              <w:t>UE Context ID</w:t>
            </w:r>
          </w:p>
        </w:tc>
        <w:tc>
          <w:tcPr>
            <w:tcW w:w="1080" w:type="dxa"/>
          </w:tcPr>
          <w:p w14:paraId="4AF6FB14"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M</w:t>
            </w:r>
          </w:p>
        </w:tc>
        <w:tc>
          <w:tcPr>
            <w:tcW w:w="1258" w:type="dxa"/>
          </w:tcPr>
          <w:p w14:paraId="000B0051"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p>
        </w:tc>
        <w:tc>
          <w:tcPr>
            <w:tcW w:w="1418" w:type="dxa"/>
          </w:tcPr>
          <w:p w14:paraId="4117D2EE"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p>
        </w:tc>
        <w:tc>
          <w:tcPr>
            <w:tcW w:w="3543" w:type="dxa"/>
          </w:tcPr>
          <w:p w14:paraId="4A03D472" w14:textId="77777777" w:rsidR="00096D5A" w:rsidRPr="0013059F" w:rsidRDefault="00096D5A">
            <w:pPr>
              <w:keepNext/>
              <w:keepLines/>
              <w:overflowPunct w:val="0"/>
              <w:autoSpaceDE w:val="0"/>
              <w:autoSpaceDN w:val="0"/>
              <w:adjustRightInd w:val="0"/>
              <w:textAlignment w:val="baseline"/>
              <w:rPr>
                <w:rFonts w:ascii="Arial" w:hAnsi="Arial"/>
                <w:sz w:val="18"/>
                <w:lang w:eastAsia="en-GB"/>
              </w:rPr>
            </w:pPr>
          </w:p>
        </w:tc>
      </w:tr>
      <w:tr w:rsidR="00096D5A" w:rsidRPr="0013059F" w14:paraId="5EA0D8F6" w14:textId="77777777">
        <w:tc>
          <w:tcPr>
            <w:tcW w:w="2448" w:type="dxa"/>
          </w:tcPr>
          <w:p w14:paraId="032C73D5" w14:textId="77777777" w:rsidR="00096D5A" w:rsidRPr="0013059F" w:rsidRDefault="00096D5A">
            <w:pPr>
              <w:keepNext/>
              <w:keepLines/>
              <w:overflowPunct w:val="0"/>
              <w:autoSpaceDE w:val="0"/>
              <w:autoSpaceDN w:val="0"/>
              <w:adjustRightInd w:val="0"/>
              <w:ind w:left="113"/>
              <w:textAlignment w:val="baseline"/>
              <w:rPr>
                <w:rFonts w:ascii="Arial" w:hAnsi="Arial"/>
                <w:sz w:val="18"/>
                <w:lang w:eastAsia="en-GB"/>
              </w:rPr>
            </w:pPr>
            <w:r w:rsidRPr="0013059F">
              <w:rPr>
                <w:rFonts w:ascii="Arial" w:hAnsi="Arial" w:cs="Arial"/>
                <w:sz w:val="18"/>
                <w:szCs w:val="18"/>
                <w:lang w:eastAsia="ja-JP"/>
              </w:rPr>
              <w:t>&gt;</w:t>
            </w:r>
            <w:r w:rsidRPr="0013059F">
              <w:rPr>
                <w:rFonts w:ascii="Arial" w:hAnsi="Arial" w:cs="Arial" w:hint="eastAsia"/>
                <w:i/>
                <w:sz w:val="18"/>
                <w:szCs w:val="18"/>
              </w:rPr>
              <w:t>RRC Resume</w:t>
            </w:r>
          </w:p>
        </w:tc>
        <w:tc>
          <w:tcPr>
            <w:tcW w:w="1080" w:type="dxa"/>
          </w:tcPr>
          <w:p w14:paraId="5B6463D5"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p>
        </w:tc>
        <w:tc>
          <w:tcPr>
            <w:tcW w:w="1258" w:type="dxa"/>
          </w:tcPr>
          <w:p w14:paraId="3556B7BA"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5AD320C7"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p>
        </w:tc>
        <w:tc>
          <w:tcPr>
            <w:tcW w:w="3543" w:type="dxa"/>
          </w:tcPr>
          <w:p w14:paraId="709D53B2" w14:textId="77777777" w:rsidR="00096D5A" w:rsidRPr="0013059F" w:rsidRDefault="00096D5A">
            <w:pPr>
              <w:keepNext/>
              <w:keepLines/>
              <w:overflowPunct w:val="0"/>
              <w:autoSpaceDE w:val="0"/>
              <w:autoSpaceDN w:val="0"/>
              <w:adjustRightInd w:val="0"/>
              <w:textAlignment w:val="baseline"/>
              <w:rPr>
                <w:rFonts w:ascii="Arial" w:hAnsi="Arial"/>
                <w:sz w:val="18"/>
                <w:lang w:eastAsia="en-GB"/>
              </w:rPr>
            </w:pPr>
          </w:p>
        </w:tc>
      </w:tr>
      <w:tr w:rsidR="00096D5A" w:rsidRPr="0013059F" w14:paraId="09EB6657" w14:textId="77777777">
        <w:tc>
          <w:tcPr>
            <w:tcW w:w="2448" w:type="dxa"/>
          </w:tcPr>
          <w:p w14:paraId="5BB0349A" w14:textId="77777777" w:rsidR="00096D5A" w:rsidRPr="0013059F" w:rsidRDefault="00096D5A">
            <w:pPr>
              <w:keepNext/>
              <w:keepLines/>
              <w:overflowPunct w:val="0"/>
              <w:autoSpaceDE w:val="0"/>
              <w:autoSpaceDN w:val="0"/>
              <w:adjustRightInd w:val="0"/>
              <w:ind w:left="113"/>
              <w:textAlignment w:val="baseline"/>
              <w:rPr>
                <w:rFonts w:ascii="Arial" w:eastAsia="Batang" w:hAnsi="Arial"/>
                <w:sz w:val="18"/>
                <w:lang w:eastAsia="en-GB"/>
              </w:rPr>
            </w:pPr>
            <w:r w:rsidRPr="0013059F">
              <w:rPr>
                <w:rFonts w:ascii="Arial" w:hAnsi="Arial" w:cs="Arial"/>
                <w:sz w:val="18"/>
                <w:szCs w:val="18"/>
                <w:lang w:eastAsia="ja-JP"/>
              </w:rPr>
              <w:t>&gt;&gt;</w:t>
            </w:r>
            <w:r w:rsidRPr="0013059F">
              <w:rPr>
                <w:rFonts w:ascii="Arial" w:hAnsi="Arial" w:cs="Arial" w:hint="eastAsia"/>
                <w:sz w:val="18"/>
                <w:szCs w:val="18"/>
              </w:rPr>
              <w:t>I-RNTI</w:t>
            </w:r>
          </w:p>
        </w:tc>
        <w:tc>
          <w:tcPr>
            <w:tcW w:w="1080" w:type="dxa"/>
          </w:tcPr>
          <w:p w14:paraId="11DECC9E"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M</w:t>
            </w:r>
          </w:p>
        </w:tc>
        <w:tc>
          <w:tcPr>
            <w:tcW w:w="1258" w:type="dxa"/>
          </w:tcPr>
          <w:p w14:paraId="2B5C869E"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17A51E3D"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9.2.3.46</w:t>
            </w:r>
          </w:p>
        </w:tc>
        <w:tc>
          <w:tcPr>
            <w:tcW w:w="3543" w:type="dxa"/>
          </w:tcPr>
          <w:p w14:paraId="3485BE89" w14:textId="77777777" w:rsidR="00096D5A" w:rsidRPr="0013059F" w:rsidRDefault="00096D5A">
            <w:pPr>
              <w:keepNext/>
              <w:keepLines/>
              <w:overflowPunct w:val="0"/>
              <w:autoSpaceDE w:val="0"/>
              <w:autoSpaceDN w:val="0"/>
              <w:adjustRightInd w:val="0"/>
              <w:textAlignment w:val="baseline"/>
              <w:rPr>
                <w:rFonts w:ascii="Arial" w:hAnsi="Arial"/>
                <w:sz w:val="18"/>
                <w:lang w:eastAsia="en-GB"/>
              </w:rPr>
            </w:pPr>
            <w:r w:rsidRPr="0013059F">
              <w:rPr>
                <w:rFonts w:ascii="Arial" w:hAnsi="Arial"/>
                <w:sz w:val="18"/>
                <w:lang w:eastAsia="ja-JP"/>
              </w:rPr>
              <w:t xml:space="preserve">NOTE: How the new NG-RAN node </w:t>
            </w:r>
            <w:proofErr w:type="gramStart"/>
            <w:r w:rsidRPr="0013059F">
              <w:rPr>
                <w:rFonts w:ascii="Arial" w:hAnsi="Arial"/>
                <w:sz w:val="18"/>
                <w:lang w:eastAsia="ja-JP"/>
              </w:rPr>
              <w:t>is able to</w:t>
            </w:r>
            <w:proofErr w:type="gramEnd"/>
            <w:r w:rsidRPr="0013059F">
              <w:rPr>
                <w:rFonts w:ascii="Arial" w:hAnsi="Arial"/>
                <w:sz w:val="18"/>
                <w:lang w:eastAsia="ja-JP"/>
              </w:rPr>
              <w:t xml:space="preserve"> resolve the old NG-RAN ID from the I-RNTI is a matter of proper configuration in the old and new NG-RAN node.</w:t>
            </w:r>
          </w:p>
        </w:tc>
      </w:tr>
      <w:tr w:rsidR="00096D5A" w:rsidRPr="0013059F" w14:paraId="4DF36D9D" w14:textId="77777777">
        <w:tc>
          <w:tcPr>
            <w:tcW w:w="2448" w:type="dxa"/>
          </w:tcPr>
          <w:p w14:paraId="26C1BF8B" w14:textId="77777777" w:rsidR="00096D5A" w:rsidRPr="0013059F" w:rsidRDefault="00096D5A">
            <w:pPr>
              <w:keepNext/>
              <w:keepLines/>
              <w:overflowPunct w:val="0"/>
              <w:autoSpaceDE w:val="0"/>
              <w:autoSpaceDN w:val="0"/>
              <w:adjustRightInd w:val="0"/>
              <w:ind w:left="113"/>
              <w:textAlignment w:val="baseline"/>
              <w:rPr>
                <w:rFonts w:ascii="Arial" w:hAnsi="Arial" w:cs="Arial"/>
                <w:sz w:val="18"/>
                <w:szCs w:val="18"/>
                <w:lang w:eastAsia="ja-JP"/>
              </w:rPr>
            </w:pPr>
            <w:r w:rsidRPr="0013059F">
              <w:rPr>
                <w:rFonts w:ascii="Arial" w:hAnsi="Arial" w:hint="eastAsia"/>
                <w:sz w:val="18"/>
              </w:rPr>
              <w:t>&gt;&gt;</w:t>
            </w:r>
            <w:r w:rsidRPr="0013059F">
              <w:rPr>
                <w:rFonts w:ascii="Arial" w:hAnsi="Arial"/>
                <w:sz w:val="18"/>
              </w:rPr>
              <w:t xml:space="preserve">Allocated </w:t>
            </w:r>
            <w:r w:rsidRPr="0013059F">
              <w:rPr>
                <w:rFonts w:ascii="Arial" w:hAnsi="Arial" w:hint="eastAsia"/>
                <w:sz w:val="18"/>
              </w:rPr>
              <w:t>C-RNTI</w:t>
            </w:r>
          </w:p>
        </w:tc>
        <w:tc>
          <w:tcPr>
            <w:tcW w:w="1080" w:type="dxa"/>
          </w:tcPr>
          <w:p w14:paraId="71DE0A37"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hint="eastAsia"/>
                <w:sz w:val="18"/>
              </w:rPr>
              <w:t>M</w:t>
            </w:r>
          </w:p>
        </w:tc>
        <w:tc>
          <w:tcPr>
            <w:tcW w:w="1258" w:type="dxa"/>
          </w:tcPr>
          <w:p w14:paraId="6E3ACE33"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61055BDC"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BIT STRING (SIZE (16))</w:t>
            </w:r>
          </w:p>
        </w:tc>
        <w:tc>
          <w:tcPr>
            <w:tcW w:w="3543" w:type="dxa"/>
          </w:tcPr>
          <w:p w14:paraId="25A1DEF7"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Temporary C-RNTI allocated to the UE by the cell where the RRC connection has been requested to be resumed, contained in the MAC RAR as defined in TS 38.321 [35] or in TS 3</w:t>
            </w:r>
            <w:r w:rsidRPr="0013059F">
              <w:rPr>
                <w:rFonts w:ascii="Arial" w:hAnsi="Arial" w:hint="eastAsia"/>
                <w:sz w:val="18"/>
                <w:lang w:eastAsia="ja-JP"/>
              </w:rPr>
              <w:t>6</w:t>
            </w:r>
            <w:r w:rsidRPr="0013059F">
              <w:rPr>
                <w:rFonts w:ascii="Arial" w:hAnsi="Arial"/>
                <w:sz w:val="18"/>
                <w:lang w:eastAsia="ja-JP"/>
              </w:rPr>
              <w:t>.321 [36].</w:t>
            </w:r>
          </w:p>
        </w:tc>
      </w:tr>
      <w:tr w:rsidR="00096D5A" w:rsidRPr="0013059F" w14:paraId="26931BEA" w14:textId="77777777">
        <w:tc>
          <w:tcPr>
            <w:tcW w:w="2448" w:type="dxa"/>
          </w:tcPr>
          <w:p w14:paraId="0EC10F9B" w14:textId="77777777" w:rsidR="00096D5A" w:rsidRPr="0013059F" w:rsidRDefault="00096D5A">
            <w:pPr>
              <w:keepNext/>
              <w:keepLines/>
              <w:overflowPunct w:val="0"/>
              <w:autoSpaceDE w:val="0"/>
              <w:autoSpaceDN w:val="0"/>
              <w:adjustRightInd w:val="0"/>
              <w:ind w:left="113"/>
              <w:textAlignment w:val="baseline"/>
              <w:rPr>
                <w:rFonts w:ascii="Arial" w:hAnsi="Arial" w:cs="Arial"/>
                <w:sz w:val="18"/>
                <w:szCs w:val="18"/>
                <w:lang w:eastAsia="ja-JP"/>
              </w:rPr>
            </w:pPr>
            <w:r w:rsidRPr="0013059F">
              <w:rPr>
                <w:rFonts w:ascii="Arial" w:hAnsi="Arial" w:cs="Arial"/>
                <w:sz w:val="18"/>
                <w:szCs w:val="18"/>
                <w:lang w:eastAsia="ja-JP"/>
              </w:rPr>
              <w:t>&gt;&gt;</w:t>
            </w:r>
            <w:r w:rsidRPr="0013059F">
              <w:rPr>
                <w:rFonts w:ascii="Arial" w:hAnsi="Arial"/>
                <w:sz w:val="18"/>
                <w:lang w:eastAsia="ja-JP"/>
              </w:rPr>
              <w:t xml:space="preserve">Access </w:t>
            </w:r>
            <w:r w:rsidRPr="0013059F">
              <w:rPr>
                <w:rFonts w:ascii="Arial" w:hAnsi="Arial"/>
                <w:sz w:val="18"/>
                <w:lang w:eastAsia="en-GB"/>
              </w:rPr>
              <w:t>PCI</w:t>
            </w:r>
          </w:p>
        </w:tc>
        <w:tc>
          <w:tcPr>
            <w:tcW w:w="1080" w:type="dxa"/>
          </w:tcPr>
          <w:p w14:paraId="1F80728B"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cs="Arial"/>
                <w:sz w:val="18"/>
                <w:lang w:eastAsia="ja-JP"/>
              </w:rPr>
              <w:t>M</w:t>
            </w:r>
          </w:p>
        </w:tc>
        <w:tc>
          <w:tcPr>
            <w:tcW w:w="1258" w:type="dxa"/>
          </w:tcPr>
          <w:p w14:paraId="1DB7120B"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133BF7C8" w14:textId="77777777" w:rsidR="00096D5A" w:rsidRPr="0013059F" w:rsidRDefault="00096D5A">
            <w:pPr>
              <w:keepNext/>
              <w:keepLines/>
              <w:overflowPunct w:val="0"/>
              <w:autoSpaceDE w:val="0"/>
              <w:autoSpaceDN w:val="0"/>
              <w:adjustRightInd w:val="0"/>
              <w:textAlignment w:val="baseline"/>
              <w:rPr>
                <w:rFonts w:ascii="Arial" w:hAnsi="Arial"/>
                <w:sz w:val="18"/>
              </w:rPr>
            </w:pPr>
            <w:r w:rsidRPr="0013059F">
              <w:rPr>
                <w:rFonts w:ascii="Arial" w:hAnsi="Arial"/>
                <w:sz w:val="18"/>
              </w:rPr>
              <w:t xml:space="preserve">NG-RAN </w:t>
            </w:r>
            <w:r w:rsidRPr="0013059F">
              <w:rPr>
                <w:rFonts w:ascii="Arial" w:hAnsi="Arial" w:hint="eastAsia"/>
                <w:sz w:val="18"/>
              </w:rPr>
              <w:t>C</w:t>
            </w:r>
            <w:r w:rsidRPr="0013059F">
              <w:rPr>
                <w:rFonts w:ascii="Arial" w:hAnsi="Arial"/>
                <w:sz w:val="18"/>
                <w:lang w:eastAsia="ja-JP"/>
              </w:rPr>
              <w:t xml:space="preserve">ell </w:t>
            </w:r>
            <w:r w:rsidRPr="0013059F">
              <w:rPr>
                <w:rFonts w:ascii="Arial" w:hAnsi="Arial"/>
                <w:sz w:val="18"/>
                <w:lang w:eastAsia="en-GB"/>
              </w:rPr>
              <w:t>PCI</w:t>
            </w:r>
          </w:p>
          <w:p w14:paraId="7E9D6794"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9.2.2.10</w:t>
            </w:r>
          </w:p>
        </w:tc>
        <w:tc>
          <w:tcPr>
            <w:tcW w:w="3543" w:type="dxa"/>
          </w:tcPr>
          <w:p w14:paraId="779B943F"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The cell PCI where the RRC connection has been requested to be resumed.</w:t>
            </w:r>
          </w:p>
        </w:tc>
      </w:tr>
      <w:tr w:rsidR="00096D5A" w:rsidRPr="0013059F" w14:paraId="3172F694" w14:textId="77777777">
        <w:tc>
          <w:tcPr>
            <w:tcW w:w="2448" w:type="dxa"/>
          </w:tcPr>
          <w:p w14:paraId="74A2B08E" w14:textId="77777777" w:rsidR="00096D5A" w:rsidRPr="0013059F" w:rsidRDefault="00096D5A">
            <w:pPr>
              <w:keepNext/>
              <w:keepLines/>
              <w:overflowPunct w:val="0"/>
              <w:autoSpaceDE w:val="0"/>
              <w:autoSpaceDN w:val="0"/>
              <w:adjustRightInd w:val="0"/>
              <w:ind w:left="113"/>
              <w:textAlignment w:val="baseline"/>
              <w:rPr>
                <w:rFonts w:ascii="Arial" w:eastAsia="Batang" w:hAnsi="Arial"/>
                <w:sz w:val="18"/>
                <w:lang w:eastAsia="en-GB"/>
              </w:rPr>
            </w:pPr>
            <w:r w:rsidRPr="0013059F">
              <w:rPr>
                <w:rFonts w:ascii="Arial" w:hAnsi="Arial" w:cs="Arial"/>
                <w:i/>
                <w:sz w:val="18"/>
                <w:szCs w:val="18"/>
              </w:rPr>
              <w:t>&gt;</w:t>
            </w:r>
            <w:r w:rsidRPr="0013059F">
              <w:rPr>
                <w:rFonts w:ascii="Arial" w:hAnsi="Arial" w:cs="Arial" w:hint="eastAsia"/>
                <w:i/>
                <w:sz w:val="18"/>
                <w:szCs w:val="18"/>
              </w:rPr>
              <w:t xml:space="preserve">RRC Reestablishment </w:t>
            </w:r>
          </w:p>
        </w:tc>
        <w:tc>
          <w:tcPr>
            <w:tcW w:w="1080" w:type="dxa"/>
          </w:tcPr>
          <w:p w14:paraId="205C1B8B"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p>
        </w:tc>
        <w:tc>
          <w:tcPr>
            <w:tcW w:w="1258" w:type="dxa"/>
          </w:tcPr>
          <w:p w14:paraId="089962D0"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7F708BB1"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p>
        </w:tc>
        <w:tc>
          <w:tcPr>
            <w:tcW w:w="3543" w:type="dxa"/>
          </w:tcPr>
          <w:p w14:paraId="1BAC061B" w14:textId="77777777" w:rsidR="00096D5A" w:rsidRPr="0013059F" w:rsidRDefault="00096D5A">
            <w:pPr>
              <w:keepNext/>
              <w:keepLines/>
              <w:overflowPunct w:val="0"/>
              <w:autoSpaceDE w:val="0"/>
              <w:autoSpaceDN w:val="0"/>
              <w:adjustRightInd w:val="0"/>
              <w:textAlignment w:val="baseline"/>
              <w:rPr>
                <w:rFonts w:ascii="Arial" w:hAnsi="Arial"/>
                <w:sz w:val="18"/>
                <w:lang w:eastAsia="en-GB"/>
              </w:rPr>
            </w:pPr>
          </w:p>
        </w:tc>
      </w:tr>
      <w:tr w:rsidR="00096D5A" w:rsidRPr="0013059F" w14:paraId="71D19786" w14:textId="77777777">
        <w:tc>
          <w:tcPr>
            <w:tcW w:w="2448" w:type="dxa"/>
          </w:tcPr>
          <w:p w14:paraId="226A4B28" w14:textId="77777777" w:rsidR="00096D5A" w:rsidRPr="0013059F" w:rsidRDefault="00096D5A">
            <w:pPr>
              <w:keepNext/>
              <w:keepLines/>
              <w:overflowPunct w:val="0"/>
              <w:autoSpaceDE w:val="0"/>
              <w:autoSpaceDN w:val="0"/>
              <w:adjustRightInd w:val="0"/>
              <w:ind w:left="113"/>
              <w:textAlignment w:val="baseline"/>
              <w:rPr>
                <w:rFonts w:ascii="Arial" w:hAnsi="Arial" w:cs="Arial"/>
                <w:i/>
                <w:sz w:val="18"/>
                <w:szCs w:val="18"/>
              </w:rPr>
            </w:pPr>
            <w:r w:rsidRPr="0013059F">
              <w:rPr>
                <w:rFonts w:ascii="Arial" w:hAnsi="Arial" w:hint="eastAsia"/>
                <w:sz w:val="18"/>
              </w:rPr>
              <w:t>&gt;&gt;C-RNTI</w:t>
            </w:r>
          </w:p>
        </w:tc>
        <w:tc>
          <w:tcPr>
            <w:tcW w:w="1080" w:type="dxa"/>
          </w:tcPr>
          <w:p w14:paraId="62D20AA1"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hint="eastAsia"/>
                <w:sz w:val="18"/>
              </w:rPr>
              <w:t>M</w:t>
            </w:r>
          </w:p>
        </w:tc>
        <w:tc>
          <w:tcPr>
            <w:tcW w:w="1258" w:type="dxa"/>
          </w:tcPr>
          <w:p w14:paraId="2EEEBF2C"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1828B80E"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sz w:val="18"/>
                <w:lang w:eastAsia="ja-JP"/>
              </w:rPr>
              <w:t>BIT STRING (SIZE (16))</w:t>
            </w:r>
          </w:p>
        </w:tc>
        <w:tc>
          <w:tcPr>
            <w:tcW w:w="3543" w:type="dxa"/>
          </w:tcPr>
          <w:p w14:paraId="6D29A5FC" w14:textId="77777777" w:rsidR="00096D5A" w:rsidRPr="0013059F" w:rsidRDefault="00096D5A">
            <w:pPr>
              <w:keepNext/>
              <w:keepLines/>
              <w:overflowPunct w:val="0"/>
              <w:autoSpaceDE w:val="0"/>
              <w:autoSpaceDN w:val="0"/>
              <w:adjustRightInd w:val="0"/>
              <w:textAlignment w:val="baseline"/>
              <w:rPr>
                <w:rFonts w:ascii="Arial" w:hAnsi="Arial"/>
                <w:sz w:val="18"/>
                <w:lang w:eastAsia="en-GB"/>
              </w:rPr>
            </w:pPr>
            <w:r w:rsidRPr="0013059F">
              <w:rPr>
                <w:rFonts w:ascii="Arial" w:hAnsi="Arial"/>
                <w:sz w:val="18"/>
                <w:lang w:eastAsia="ja-JP"/>
              </w:rPr>
              <w:t xml:space="preserve">C-RNTI contained in the </w:t>
            </w:r>
            <w:proofErr w:type="spellStart"/>
            <w:r w:rsidRPr="0013059F">
              <w:rPr>
                <w:rFonts w:ascii="Arial" w:hAnsi="Arial"/>
                <w:i/>
                <w:sz w:val="18"/>
                <w:lang w:eastAsia="ja-JP"/>
              </w:rPr>
              <w:t>RRCReestablishmentRequest</w:t>
            </w:r>
            <w:proofErr w:type="spellEnd"/>
            <w:r w:rsidRPr="0013059F">
              <w:rPr>
                <w:rFonts w:ascii="Arial" w:hAnsi="Arial"/>
                <w:sz w:val="18"/>
                <w:lang w:eastAsia="ja-JP"/>
              </w:rPr>
              <w:t xml:space="preserve"> message (TS 3</w:t>
            </w:r>
            <w:r w:rsidRPr="0013059F">
              <w:rPr>
                <w:rFonts w:ascii="Arial" w:hAnsi="Arial" w:hint="eastAsia"/>
                <w:sz w:val="18"/>
              </w:rPr>
              <w:t>8</w:t>
            </w:r>
            <w:r w:rsidRPr="0013059F">
              <w:rPr>
                <w:rFonts w:ascii="Arial" w:hAnsi="Arial"/>
                <w:sz w:val="18"/>
                <w:lang w:eastAsia="ja-JP"/>
              </w:rPr>
              <w:t>.331 [</w:t>
            </w:r>
            <w:r w:rsidRPr="0013059F">
              <w:rPr>
                <w:rFonts w:ascii="Arial" w:hAnsi="Arial" w:hint="eastAsia"/>
                <w:sz w:val="18"/>
              </w:rPr>
              <w:t>10</w:t>
            </w:r>
            <w:r w:rsidRPr="0013059F">
              <w:rPr>
                <w:rFonts w:ascii="Arial" w:hAnsi="Arial"/>
                <w:sz w:val="18"/>
                <w:lang w:eastAsia="ja-JP"/>
              </w:rPr>
              <w:t>])</w:t>
            </w:r>
            <w:r w:rsidRPr="0013059F">
              <w:rPr>
                <w:rFonts w:ascii="Arial" w:hAnsi="Arial" w:hint="eastAsia"/>
                <w:sz w:val="18"/>
              </w:rPr>
              <w:t xml:space="preserve"> or </w:t>
            </w:r>
            <w:proofErr w:type="spellStart"/>
            <w:r w:rsidRPr="0013059F">
              <w:rPr>
                <w:rFonts w:ascii="Arial" w:hAnsi="Arial"/>
                <w:i/>
                <w:sz w:val="18"/>
                <w:lang w:eastAsia="ja-JP"/>
              </w:rPr>
              <w:t>RRC</w:t>
            </w:r>
            <w:r w:rsidRPr="0013059F">
              <w:rPr>
                <w:rFonts w:ascii="Arial" w:hAnsi="Arial" w:hint="eastAsia"/>
                <w:i/>
                <w:sz w:val="18"/>
              </w:rPr>
              <w:t>Connection</w:t>
            </w:r>
            <w:r w:rsidRPr="0013059F">
              <w:rPr>
                <w:rFonts w:ascii="Arial" w:hAnsi="Arial"/>
                <w:i/>
                <w:sz w:val="18"/>
                <w:lang w:eastAsia="ja-JP"/>
              </w:rPr>
              <w:t>ReestablishmentRequest</w:t>
            </w:r>
            <w:proofErr w:type="spellEnd"/>
            <w:r w:rsidRPr="0013059F">
              <w:rPr>
                <w:rFonts w:ascii="Arial" w:hAnsi="Arial"/>
                <w:sz w:val="18"/>
                <w:lang w:eastAsia="ja-JP"/>
              </w:rPr>
              <w:t xml:space="preserve"> message (TS 3</w:t>
            </w:r>
            <w:r w:rsidRPr="0013059F">
              <w:rPr>
                <w:rFonts w:ascii="Arial" w:hAnsi="Arial" w:hint="eastAsia"/>
                <w:sz w:val="18"/>
              </w:rPr>
              <w:t>6</w:t>
            </w:r>
            <w:r w:rsidRPr="0013059F">
              <w:rPr>
                <w:rFonts w:ascii="Arial" w:hAnsi="Arial"/>
                <w:sz w:val="18"/>
                <w:lang w:eastAsia="ja-JP"/>
              </w:rPr>
              <w:t>.331 [</w:t>
            </w:r>
            <w:r w:rsidRPr="0013059F">
              <w:rPr>
                <w:rFonts w:ascii="Arial" w:hAnsi="Arial" w:hint="eastAsia"/>
                <w:sz w:val="18"/>
              </w:rPr>
              <w:t>14</w:t>
            </w:r>
            <w:r w:rsidRPr="0013059F">
              <w:rPr>
                <w:rFonts w:ascii="Arial" w:hAnsi="Arial"/>
                <w:sz w:val="18"/>
                <w:lang w:eastAsia="ja-JP"/>
              </w:rPr>
              <w:t>]).</w:t>
            </w:r>
          </w:p>
        </w:tc>
      </w:tr>
      <w:tr w:rsidR="00096D5A" w:rsidRPr="0013059F" w14:paraId="7084D434" w14:textId="77777777">
        <w:tc>
          <w:tcPr>
            <w:tcW w:w="2448" w:type="dxa"/>
          </w:tcPr>
          <w:p w14:paraId="10AEEDF0" w14:textId="77777777" w:rsidR="00096D5A" w:rsidRPr="0013059F" w:rsidRDefault="00096D5A">
            <w:pPr>
              <w:keepNext/>
              <w:keepLines/>
              <w:overflowPunct w:val="0"/>
              <w:autoSpaceDE w:val="0"/>
              <w:autoSpaceDN w:val="0"/>
              <w:adjustRightInd w:val="0"/>
              <w:ind w:left="113"/>
              <w:textAlignment w:val="baseline"/>
              <w:rPr>
                <w:rFonts w:ascii="Arial" w:hAnsi="Arial" w:cs="Arial"/>
                <w:i/>
                <w:sz w:val="18"/>
                <w:szCs w:val="18"/>
              </w:rPr>
            </w:pPr>
            <w:r w:rsidRPr="0013059F">
              <w:rPr>
                <w:rFonts w:ascii="Arial" w:hAnsi="Arial" w:cs="Arial"/>
                <w:sz w:val="18"/>
                <w:szCs w:val="18"/>
                <w:lang w:eastAsia="ja-JP"/>
              </w:rPr>
              <w:t>&gt;&gt;</w:t>
            </w:r>
            <w:r w:rsidRPr="0013059F">
              <w:rPr>
                <w:rFonts w:ascii="Arial" w:hAnsi="Arial"/>
                <w:sz w:val="18"/>
                <w:lang w:eastAsia="ja-JP"/>
              </w:rPr>
              <w:t xml:space="preserve"> Failure </w:t>
            </w:r>
            <w:r w:rsidRPr="0013059F">
              <w:rPr>
                <w:rFonts w:ascii="Arial" w:hAnsi="Arial" w:hint="eastAsia"/>
                <w:sz w:val="18"/>
              </w:rPr>
              <w:t>C</w:t>
            </w:r>
            <w:r w:rsidRPr="0013059F">
              <w:rPr>
                <w:rFonts w:ascii="Arial" w:hAnsi="Arial"/>
                <w:sz w:val="18"/>
                <w:lang w:eastAsia="ja-JP"/>
              </w:rPr>
              <w:t xml:space="preserve">ell </w:t>
            </w:r>
            <w:r w:rsidRPr="0013059F">
              <w:rPr>
                <w:rFonts w:ascii="Arial" w:hAnsi="Arial"/>
                <w:sz w:val="18"/>
                <w:lang w:eastAsia="en-GB"/>
              </w:rPr>
              <w:t>PCI</w:t>
            </w:r>
          </w:p>
        </w:tc>
        <w:tc>
          <w:tcPr>
            <w:tcW w:w="1080" w:type="dxa"/>
          </w:tcPr>
          <w:p w14:paraId="21EAC637" w14:textId="77777777" w:rsidR="00096D5A" w:rsidRPr="0013059F" w:rsidRDefault="00096D5A">
            <w:pPr>
              <w:keepNext/>
              <w:keepLines/>
              <w:overflowPunct w:val="0"/>
              <w:autoSpaceDE w:val="0"/>
              <w:autoSpaceDN w:val="0"/>
              <w:adjustRightInd w:val="0"/>
              <w:textAlignment w:val="baseline"/>
              <w:rPr>
                <w:rFonts w:ascii="Arial" w:hAnsi="Arial"/>
                <w:sz w:val="18"/>
                <w:lang w:eastAsia="ja-JP"/>
              </w:rPr>
            </w:pPr>
            <w:r w:rsidRPr="0013059F">
              <w:rPr>
                <w:rFonts w:ascii="Arial" w:hAnsi="Arial" w:cs="Arial"/>
                <w:sz w:val="18"/>
                <w:lang w:eastAsia="ja-JP"/>
              </w:rPr>
              <w:t>M</w:t>
            </w:r>
          </w:p>
        </w:tc>
        <w:tc>
          <w:tcPr>
            <w:tcW w:w="1258" w:type="dxa"/>
          </w:tcPr>
          <w:p w14:paraId="46C2DE08" w14:textId="77777777" w:rsidR="00096D5A" w:rsidRPr="0013059F" w:rsidRDefault="00096D5A">
            <w:pPr>
              <w:keepNext/>
              <w:keepLines/>
              <w:overflowPunct w:val="0"/>
              <w:autoSpaceDE w:val="0"/>
              <w:autoSpaceDN w:val="0"/>
              <w:adjustRightInd w:val="0"/>
              <w:textAlignment w:val="baseline"/>
              <w:rPr>
                <w:rFonts w:ascii="Arial" w:hAnsi="Arial"/>
                <w:bCs/>
                <w:sz w:val="18"/>
                <w:szCs w:val="18"/>
                <w:lang w:eastAsia="en-GB"/>
              </w:rPr>
            </w:pPr>
          </w:p>
        </w:tc>
        <w:tc>
          <w:tcPr>
            <w:tcW w:w="1418" w:type="dxa"/>
          </w:tcPr>
          <w:p w14:paraId="3CCCBFA2" w14:textId="77777777" w:rsidR="00096D5A" w:rsidRPr="0013059F" w:rsidRDefault="00096D5A">
            <w:pPr>
              <w:keepNext/>
              <w:keepLines/>
              <w:overflowPunct w:val="0"/>
              <w:autoSpaceDE w:val="0"/>
              <w:autoSpaceDN w:val="0"/>
              <w:adjustRightInd w:val="0"/>
              <w:textAlignment w:val="baseline"/>
              <w:rPr>
                <w:rFonts w:ascii="Arial" w:hAnsi="Arial"/>
                <w:sz w:val="18"/>
              </w:rPr>
            </w:pPr>
            <w:r w:rsidRPr="0013059F">
              <w:rPr>
                <w:rFonts w:ascii="Arial" w:hAnsi="Arial"/>
                <w:sz w:val="18"/>
              </w:rPr>
              <w:t xml:space="preserve">NG-RAN </w:t>
            </w:r>
            <w:r w:rsidRPr="0013059F">
              <w:rPr>
                <w:rFonts w:ascii="Arial" w:hAnsi="Arial" w:hint="eastAsia"/>
                <w:sz w:val="18"/>
              </w:rPr>
              <w:t>C</w:t>
            </w:r>
            <w:r w:rsidRPr="0013059F">
              <w:rPr>
                <w:rFonts w:ascii="Arial" w:hAnsi="Arial"/>
                <w:sz w:val="18"/>
                <w:lang w:eastAsia="ja-JP"/>
              </w:rPr>
              <w:t xml:space="preserve">ell </w:t>
            </w:r>
            <w:r w:rsidRPr="0013059F">
              <w:rPr>
                <w:rFonts w:ascii="Arial" w:hAnsi="Arial"/>
                <w:sz w:val="18"/>
                <w:lang w:eastAsia="en-GB"/>
              </w:rPr>
              <w:t>PCI</w:t>
            </w:r>
          </w:p>
          <w:p w14:paraId="15E084D1" w14:textId="77777777" w:rsidR="00096D5A" w:rsidRPr="0013059F" w:rsidRDefault="00096D5A">
            <w:pPr>
              <w:keepNext/>
              <w:keepLines/>
              <w:overflowPunct w:val="0"/>
              <w:autoSpaceDE w:val="0"/>
              <w:autoSpaceDN w:val="0"/>
              <w:adjustRightInd w:val="0"/>
              <w:textAlignment w:val="baseline"/>
              <w:rPr>
                <w:rFonts w:ascii="Arial" w:hAnsi="Arial"/>
                <w:sz w:val="18"/>
              </w:rPr>
            </w:pPr>
            <w:r w:rsidRPr="0013059F">
              <w:rPr>
                <w:rFonts w:ascii="Arial" w:hAnsi="Arial"/>
                <w:sz w:val="18"/>
                <w:lang w:eastAsia="ja-JP"/>
              </w:rPr>
              <w:t>9.2.2.10</w:t>
            </w:r>
          </w:p>
        </w:tc>
        <w:tc>
          <w:tcPr>
            <w:tcW w:w="3543" w:type="dxa"/>
          </w:tcPr>
          <w:p w14:paraId="61540D08" w14:textId="77777777" w:rsidR="00096D5A" w:rsidRPr="0013059F" w:rsidRDefault="00096D5A">
            <w:pPr>
              <w:keepNext/>
              <w:keepLines/>
              <w:overflowPunct w:val="0"/>
              <w:autoSpaceDE w:val="0"/>
              <w:autoSpaceDN w:val="0"/>
              <w:adjustRightInd w:val="0"/>
              <w:textAlignment w:val="baseline"/>
              <w:rPr>
                <w:rFonts w:ascii="Arial" w:hAnsi="Arial"/>
                <w:sz w:val="18"/>
                <w:lang w:eastAsia="en-GB"/>
              </w:rPr>
            </w:pPr>
          </w:p>
        </w:tc>
      </w:tr>
    </w:tbl>
    <w:p w14:paraId="32CDC91A" w14:textId="77777777" w:rsidR="00096D5A" w:rsidRPr="0013059F" w:rsidRDefault="00096D5A" w:rsidP="00096D5A">
      <w:pPr>
        <w:overflowPunct w:val="0"/>
        <w:autoSpaceDE w:val="0"/>
        <w:autoSpaceDN w:val="0"/>
        <w:adjustRightInd w:val="0"/>
        <w:textAlignment w:val="baseline"/>
      </w:pPr>
    </w:p>
    <w:p w14:paraId="1BA8A7D0" w14:textId="77777777" w:rsidR="006E1CFA" w:rsidRDefault="006E1CFA" w:rsidP="006E1CFA">
      <w:pPr>
        <w:pStyle w:val="Heading1"/>
        <w:rPr>
          <w:lang w:eastAsia="zh-CN"/>
        </w:rPr>
      </w:pPr>
      <w:r>
        <w:rPr>
          <w:rFonts w:hint="eastAsia"/>
          <w:lang w:eastAsia="zh-CN"/>
        </w:rPr>
        <w:t>Reference</w:t>
      </w:r>
      <w:r>
        <w:rPr>
          <w:lang w:eastAsia="zh-CN"/>
        </w:rPr>
        <w:t>s</w:t>
      </w:r>
    </w:p>
    <w:p w14:paraId="303AA756" w14:textId="77777777" w:rsidR="006E1CFA" w:rsidRPr="0083085C" w:rsidRDefault="006E1CFA" w:rsidP="006E1CFA">
      <w:pPr>
        <w:rPr>
          <w:lang w:val="en-US" w:eastAsia="zh-CN"/>
        </w:rPr>
      </w:pPr>
      <w:r>
        <w:rPr>
          <w:lang w:val="en-US" w:eastAsia="zh-CN"/>
        </w:rPr>
        <w:t>[1]</w:t>
      </w:r>
      <w:r>
        <w:rPr>
          <w:lang w:val="en-US" w:eastAsia="zh-CN"/>
        </w:rPr>
        <w:tab/>
        <w:t xml:space="preserve">TR 33.809 - </w:t>
      </w:r>
      <w:r w:rsidRPr="0083085C">
        <w:rPr>
          <w:lang w:val="en-US" w:eastAsia="zh-CN"/>
        </w:rPr>
        <w:t>Study on 5G Security Enhancement against False Base Station</w:t>
      </w:r>
      <w:r w:rsidRPr="0083085C">
        <w:rPr>
          <w:rFonts w:hint="eastAsia"/>
          <w:lang w:val="en-US" w:eastAsia="zh-CN"/>
        </w:rPr>
        <w:t>s</w:t>
      </w:r>
      <w:r w:rsidRPr="0083085C">
        <w:rPr>
          <w:lang w:val="en-US" w:eastAsia="zh-CN"/>
        </w:rPr>
        <w:t xml:space="preserve"> (FBS)</w:t>
      </w:r>
    </w:p>
    <w:p w14:paraId="553260BD" w14:textId="77777777" w:rsidR="006E1CFA" w:rsidRDefault="006E1CFA" w:rsidP="006E1CFA">
      <w:pPr>
        <w:rPr>
          <w:lang w:val="en-US" w:eastAsia="zh-CN"/>
        </w:rPr>
      </w:pPr>
      <w:r>
        <w:rPr>
          <w:lang w:val="en-US" w:eastAsia="zh-CN"/>
        </w:rPr>
        <w:t xml:space="preserve">[2] S3-221185 - </w:t>
      </w:r>
      <w:r w:rsidRPr="0083085C">
        <w:rPr>
          <w:lang w:val="en-US" w:eastAsia="zh-CN"/>
        </w:rPr>
        <w:t xml:space="preserve">New WID on Security Enhancement on </w:t>
      </w:r>
      <w:proofErr w:type="spellStart"/>
      <w:r w:rsidRPr="0083085C">
        <w:rPr>
          <w:lang w:val="en-US" w:eastAsia="zh-CN"/>
        </w:rPr>
        <w:t>RRCResumeRequest</w:t>
      </w:r>
      <w:proofErr w:type="spellEnd"/>
      <w:r w:rsidRPr="0083085C">
        <w:rPr>
          <w:lang w:val="en-US" w:eastAsia="zh-CN"/>
        </w:rPr>
        <w:t xml:space="preserve"> Message Protection</w:t>
      </w:r>
    </w:p>
    <w:p w14:paraId="08B60BFA" w14:textId="77777777" w:rsidR="006E1CFA" w:rsidRDefault="006E1CFA" w:rsidP="006E1CFA">
      <w:pPr>
        <w:rPr>
          <w:lang w:val="en-US" w:eastAsia="zh-CN"/>
        </w:rPr>
      </w:pPr>
      <w:r>
        <w:rPr>
          <w:lang w:val="en-US" w:eastAsia="zh-CN"/>
        </w:rPr>
        <w:lastRenderedPageBreak/>
        <w:t xml:space="preserve">[3] S3-221072 - </w:t>
      </w:r>
      <w:r w:rsidRPr="0083085C">
        <w:rPr>
          <w:lang w:val="en-US" w:eastAsia="zh-CN"/>
        </w:rPr>
        <w:t xml:space="preserve">Conclusion for key issue#1 </w:t>
      </w:r>
      <w:r w:rsidRPr="0083085C">
        <w:rPr>
          <w:rFonts w:hint="eastAsia"/>
          <w:lang w:val="en-US" w:eastAsia="zh-CN"/>
        </w:rPr>
        <w:t>on</w:t>
      </w:r>
      <w:r w:rsidRPr="0083085C">
        <w:rPr>
          <w:lang w:val="en-US" w:eastAsia="zh-CN"/>
        </w:rPr>
        <w:t xml:space="preserve"> solution#17</w:t>
      </w:r>
    </w:p>
    <w:p w14:paraId="4AF63D14" w14:textId="77777777" w:rsidR="006E1CFA" w:rsidRDefault="006E1CFA" w:rsidP="006E1CFA">
      <w:pPr>
        <w:rPr>
          <w:lang w:val="en-US" w:eastAsia="zh-CN"/>
        </w:rPr>
      </w:pPr>
      <w:r>
        <w:rPr>
          <w:lang w:val="en-US" w:eastAsia="zh-CN"/>
        </w:rPr>
        <w:t xml:space="preserve">[4] </w:t>
      </w:r>
      <w:r w:rsidRPr="00D97222">
        <w:rPr>
          <w:lang w:val="en-US" w:eastAsia="zh-CN"/>
        </w:rPr>
        <w:t>R2-2109121</w:t>
      </w:r>
      <w:r>
        <w:rPr>
          <w:lang w:val="en-US" w:eastAsia="zh-CN"/>
        </w:rPr>
        <w:t xml:space="preserve">/S3-213168 - </w:t>
      </w:r>
      <w:r w:rsidRPr="00D97222">
        <w:rPr>
          <w:lang w:val="en-US" w:eastAsia="zh-CN"/>
        </w:rPr>
        <w:t xml:space="preserve">LS Reply to SA3 on security protection on </w:t>
      </w:r>
      <w:proofErr w:type="spellStart"/>
      <w:r w:rsidRPr="00D97222">
        <w:rPr>
          <w:lang w:val="en-US" w:eastAsia="zh-CN"/>
        </w:rPr>
        <w:t>RRCResumeRequest</w:t>
      </w:r>
      <w:proofErr w:type="spellEnd"/>
      <w:r w:rsidRPr="00D97222">
        <w:rPr>
          <w:lang w:val="en-US" w:eastAsia="zh-CN"/>
        </w:rPr>
        <w:t xml:space="preserve"> message</w:t>
      </w:r>
      <w:r>
        <w:rPr>
          <w:lang w:val="en-US" w:eastAsia="zh-CN"/>
        </w:rPr>
        <w:t xml:space="preserve"> </w:t>
      </w:r>
    </w:p>
    <w:p w14:paraId="6391F823" w14:textId="77777777" w:rsidR="006E1CFA" w:rsidRPr="00D97222" w:rsidRDefault="006E1CFA" w:rsidP="006E1CFA">
      <w:pPr>
        <w:rPr>
          <w:lang w:val="en-US" w:eastAsia="zh-CN"/>
        </w:rPr>
      </w:pPr>
      <w:r>
        <w:rPr>
          <w:lang w:val="en-US" w:eastAsia="zh-CN"/>
        </w:rPr>
        <w:t xml:space="preserve">[5] R2-2107574 - Discussion paper on the security protection on </w:t>
      </w:r>
      <w:proofErr w:type="spellStart"/>
      <w:r>
        <w:rPr>
          <w:lang w:val="en-US" w:eastAsia="zh-CN"/>
        </w:rPr>
        <w:t>RRCResumeRequest</w:t>
      </w:r>
      <w:proofErr w:type="spellEnd"/>
    </w:p>
    <w:p w14:paraId="71E948AE" w14:textId="5E8500C1" w:rsidR="006E1CFA" w:rsidRDefault="006E1CFA" w:rsidP="006E1CFA">
      <w:pPr>
        <w:rPr>
          <w:lang w:val="en-US" w:eastAsia="zh-CN"/>
        </w:rPr>
      </w:pPr>
      <w:r w:rsidRPr="005530BB">
        <w:rPr>
          <w:lang w:val="en-US" w:eastAsia="zh-CN"/>
        </w:rPr>
        <w:t>[6] S3-234</w:t>
      </w:r>
      <w:r w:rsidR="008D39A1">
        <w:rPr>
          <w:lang w:val="en-US" w:eastAsia="zh-CN"/>
        </w:rPr>
        <w:t>314</w:t>
      </w:r>
      <w:r>
        <w:rPr>
          <w:lang w:val="en-US" w:eastAsia="zh-CN"/>
        </w:rPr>
        <w:t xml:space="preserve"> - SERP CR to TS 33.501 on the Protection of the RRC </w:t>
      </w:r>
      <w:proofErr w:type="spellStart"/>
      <w:r>
        <w:rPr>
          <w:lang w:val="en-US" w:eastAsia="zh-CN"/>
        </w:rPr>
        <w:t>ResumeRequest</w:t>
      </w:r>
      <w:proofErr w:type="spellEnd"/>
      <w:r>
        <w:rPr>
          <w:lang w:val="en-US" w:eastAsia="zh-CN"/>
        </w:rPr>
        <w:t xml:space="preserve"> message</w:t>
      </w:r>
    </w:p>
    <w:p w14:paraId="1D961F9E" w14:textId="77777777" w:rsidR="006E1CFA" w:rsidRPr="00D97222" w:rsidRDefault="006E1CFA" w:rsidP="006E1CFA">
      <w:pPr>
        <w:rPr>
          <w:lang w:val="en-US" w:eastAsia="zh-CN"/>
        </w:rPr>
      </w:pPr>
      <w:r>
        <w:rPr>
          <w:lang w:val="en-US" w:eastAsia="zh-CN"/>
        </w:rPr>
        <w:t>[7] S3-233819 - Discussion paper on SERP summary</w:t>
      </w:r>
    </w:p>
    <w:p w14:paraId="2347B329" w14:textId="77777777" w:rsidR="006E1CFA" w:rsidRPr="00751EDE" w:rsidRDefault="006E1CFA" w:rsidP="006E1CFA">
      <w:pPr>
        <w:rPr>
          <w:lang w:val="en-US"/>
        </w:rPr>
      </w:pPr>
    </w:p>
    <w:p w14:paraId="10B0FFAB" w14:textId="77777777" w:rsidR="00096D5A" w:rsidRPr="006E1CFA" w:rsidRDefault="00096D5A" w:rsidP="00096D5A">
      <w:pPr>
        <w:rPr>
          <w:lang w:val="en-US"/>
        </w:rPr>
      </w:pPr>
    </w:p>
    <w:sectPr w:rsidR="00096D5A" w:rsidRPr="006E1C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F922A" w14:textId="77777777" w:rsidR="00F00A5C" w:rsidRDefault="00F00A5C">
      <w:r>
        <w:separator/>
      </w:r>
    </w:p>
  </w:endnote>
  <w:endnote w:type="continuationSeparator" w:id="0">
    <w:p w14:paraId="11ED66A9" w14:textId="77777777" w:rsidR="00F00A5C" w:rsidRDefault="00F0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38CC" w14:textId="77777777" w:rsidR="00F00A5C" w:rsidRDefault="00F00A5C">
      <w:r>
        <w:separator/>
      </w:r>
    </w:p>
  </w:footnote>
  <w:footnote w:type="continuationSeparator" w:id="0">
    <w:p w14:paraId="69EFB37B" w14:textId="77777777" w:rsidR="00F00A5C" w:rsidRDefault="00F00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CE5C3C"/>
    <w:multiLevelType w:val="hybridMultilevel"/>
    <w:tmpl w:val="93E2CB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42ABF"/>
    <w:multiLevelType w:val="hybridMultilevel"/>
    <w:tmpl w:val="3CF28A5E"/>
    <w:lvl w:ilvl="0" w:tplc="12D8422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07420DF2"/>
    <w:multiLevelType w:val="hybridMultilevel"/>
    <w:tmpl w:val="93E2CB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8B108A"/>
    <w:multiLevelType w:val="hybridMultilevel"/>
    <w:tmpl w:val="0232A13C"/>
    <w:lvl w:ilvl="0" w:tplc="DC240F6C">
      <w:start w:val="1"/>
      <w:numFmt w:val="decimal"/>
      <w:lvlText w:val="%1&gt;"/>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B93B78"/>
    <w:multiLevelType w:val="hybridMultilevel"/>
    <w:tmpl w:val="5116105A"/>
    <w:lvl w:ilvl="0" w:tplc="08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0F6941"/>
    <w:multiLevelType w:val="hybridMultilevel"/>
    <w:tmpl w:val="DEECC9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A7965A3"/>
    <w:multiLevelType w:val="hybridMultilevel"/>
    <w:tmpl w:val="632E473C"/>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3763D8F"/>
    <w:multiLevelType w:val="hybridMultilevel"/>
    <w:tmpl w:val="B936F8B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4AD215E8"/>
    <w:multiLevelType w:val="hybridMultilevel"/>
    <w:tmpl w:val="2DCAF8E6"/>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2B36106"/>
    <w:multiLevelType w:val="hybridMultilevel"/>
    <w:tmpl w:val="DC8A3EF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75B1043"/>
    <w:multiLevelType w:val="hybridMultilevel"/>
    <w:tmpl w:val="375E5922"/>
    <w:lvl w:ilvl="0" w:tplc="08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A101C7"/>
    <w:multiLevelType w:val="hybridMultilevel"/>
    <w:tmpl w:val="ECF04FE2"/>
    <w:lvl w:ilvl="0" w:tplc="7C8442E6">
      <w:start w:val="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125"/>
    <w:multiLevelType w:val="hybridMultilevel"/>
    <w:tmpl w:val="FC7E3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E8766B"/>
    <w:multiLevelType w:val="multilevel"/>
    <w:tmpl w:val="7216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7F6F32"/>
    <w:multiLevelType w:val="hybridMultilevel"/>
    <w:tmpl w:val="E5407F1E"/>
    <w:lvl w:ilvl="0" w:tplc="1F86D67C">
      <w:start w:val="2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62E136A"/>
    <w:multiLevelType w:val="hybridMultilevel"/>
    <w:tmpl w:val="DEECC9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DB0A5E"/>
    <w:multiLevelType w:val="hybridMultilevel"/>
    <w:tmpl w:val="56AEC90A"/>
    <w:lvl w:ilvl="0" w:tplc="CA942ED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2528B4"/>
    <w:multiLevelType w:val="hybridMultilevel"/>
    <w:tmpl w:val="84D8D3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CA7603"/>
    <w:multiLevelType w:val="hybridMultilevel"/>
    <w:tmpl w:val="84D8D3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38430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654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1180211">
    <w:abstractNumId w:val="13"/>
  </w:num>
  <w:num w:numId="4" w16cid:durableId="166330784">
    <w:abstractNumId w:val="20"/>
  </w:num>
  <w:num w:numId="5" w16cid:durableId="399057531">
    <w:abstractNumId w:val="18"/>
  </w:num>
  <w:num w:numId="6" w16cid:durableId="2076466535">
    <w:abstractNumId w:val="9"/>
  </w:num>
  <w:num w:numId="7" w16cid:durableId="221990541">
    <w:abstractNumId w:val="12"/>
  </w:num>
  <w:num w:numId="8" w16cid:durableId="945229931">
    <w:abstractNumId w:val="36"/>
  </w:num>
  <w:num w:numId="9" w16cid:durableId="376128385">
    <w:abstractNumId w:val="25"/>
  </w:num>
  <w:num w:numId="10" w16cid:durableId="1567648212">
    <w:abstractNumId w:val="31"/>
  </w:num>
  <w:num w:numId="11" w16cid:durableId="905722445">
    <w:abstractNumId w:val="15"/>
  </w:num>
  <w:num w:numId="12" w16cid:durableId="1580863891">
    <w:abstractNumId w:val="24"/>
  </w:num>
  <w:num w:numId="13" w16cid:durableId="2046444707">
    <w:abstractNumId w:val="6"/>
  </w:num>
  <w:num w:numId="14" w16cid:durableId="1911304538">
    <w:abstractNumId w:val="4"/>
  </w:num>
  <w:num w:numId="15" w16cid:durableId="109782244">
    <w:abstractNumId w:val="3"/>
  </w:num>
  <w:num w:numId="16" w16cid:durableId="146169015">
    <w:abstractNumId w:val="2"/>
  </w:num>
  <w:num w:numId="17" w16cid:durableId="289870574">
    <w:abstractNumId w:val="1"/>
  </w:num>
  <w:num w:numId="18" w16cid:durableId="1430469851">
    <w:abstractNumId w:val="5"/>
  </w:num>
  <w:num w:numId="19" w16cid:durableId="1591505186">
    <w:abstractNumId w:val="0"/>
  </w:num>
  <w:num w:numId="20" w16cid:durableId="1974943827">
    <w:abstractNumId w:val="21"/>
  </w:num>
  <w:num w:numId="21" w16cid:durableId="1724255695">
    <w:abstractNumId w:val="10"/>
  </w:num>
  <w:num w:numId="22" w16cid:durableId="2128698493">
    <w:abstractNumId w:val="16"/>
  </w:num>
  <w:num w:numId="23" w16cid:durableId="1632442056">
    <w:abstractNumId w:val="26"/>
  </w:num>
  <w:num w:numId="24" w16cid:durableId="944576565">
    <w:abstractNumId w:val="28"/>
  </w:num>
  <w:num w:numId="25" w16cid:durableId="1664696090">
    <w:abstractNumId w:val="19"/>
  </w:num>
  <w:num w:numId="26" w16cid:durableId="46077499">
    <w:abstractNumId w:val="33"/>
  </w:num>
  <w:num w:numId="27" w16cid:durableId="305939648">
    <w:abstractNumId w:val="30"/>
  </w:num>
  <w:num w:numId="28" w16cid:durableId="1042629401">
    <w:abstractNumId w:val="23"/>
  </w:num>
  <w:num w:numId="29" w16cid:durableId="1491212060">
    <w:abstractNumId w:val="27"/>
  </w:num>
  <w:num w:numId="30" w16cid:durableId="869029016">
    <w:abstractNumId w:val="14"/>
  </w:num>
  <w:num w:numId="31" w16cid:durableId="150407963">
    <w:abstractNumId w:val="22"/>
  </w:num>
  <w:num w:numId="32" w16cid:durableId="1119647371">
    <w:abstractNumId w:val="8"/>
  </w:num>
  <w:num w:numId="33" w16cid:durableId="1968393763">
    <w:abstractNumId w:val="17"/>
  </w:num>
  <w:num w:numId="34" w16cid:durableId="1419864798">
    <w:abstractNumId w:val="35"/>
  </w:num>
  <w:num w:numId="35" w16cid:durableId="261106031">
    <w:abstractNumId w:val="11"/>
  </w:num>
  <w:num w:numId="36" w16cid:durableId="1145585904">
    <w:abstractNumId w:val="32"/>
  </w:num>
  <w:num w:numId="37" w16cid:durableId="1901558066">
    <w:abstractNumId w:val="34"/>
  </w:num>
  <w:num w:numId="38" w16cid:durableId="113587282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668"/>
    <w:rsid w:val="000223A9"/>
    <w:rsid w:val="000448D8"/>
    <w:rsid w:val="00053E7C"/>
    <w:rsid w:val="000629A3"/>
    <w:rsid w:val="0007335A"/>
    <w:rsid w:val="00074950"/>
    <w:rsid w:val="00080ABA"/>
    <w:rsid w:val="000819D8"/>
    <w:rsid w:val="0009048E"/>
    <w:rsid w:val="00096D5A"/>
    <w:rsid w:val="00096E82"/>
    <w:rsid w:val="000A0F3C"/>
    <w:rsid w:val="000B4BA3"/>
    <w:rsid w:val="000B6864"/>
    <w:rsid w:val="000B756E"/>
    <w:rsid w:val="000C3C2D"/>
    <w:rsid w:val="000D2D4E"/>
    <w:rsid w:val="000D32A4"/>
    <w:rsid w:val="000E2083"/>
    <w:rsid w:val="000E5C6C"/>
    <w:rsid w:val="00103E2A"/>
    <w:rsid w:val="00112F58"/>
    <w:rsid w:val="001220C0"/>
    <w:rsid w:val="001229CD"/>
    <w:rsid w:val="001248A4"/>
    <w:rsid w:val="00126DB4"/>
    <w:rsid w:val="00142C56"/>
    <w:rsid w:val="001453B1"/>
    <w:rsid w:val="00156FD7"/>
    <w:rsid w:val="00164F53"/>
    <w:rsid w:val="001667C3"/>
    <w:rsid w:val="00166A25"/>
    <w:rsid w:val="00171EA4"/>
    <w:rsid w:val="0017729C"/>
    <w:rsid w:val="0018460F"/>
    <w:rsid w:val="001B1FEA"/>
    <w:rsid w:val="001C3102"/>
    <w:rsid w:val="001C3EC8"/>
    <w:rsid w:val="001C5162"/>
    <w:rsid w:val="001D2BD4"/>
    <w:rsid w:val="001E3480"/>
    <w:rsid w:val="00200469"/>
    <w:rsid w:val="00200F09"/>
    <w:rsid w:val="0020395B"/>
    <w:rsid w:val="002046BB"/>
    <w:rsid w:val="0021256B"/>
    <w:rsid w:val="00216303"/>
    <w:rsid w:val="00216C29"/>
    <w:rsid w:val="00220011"/>
    <w:rsid w:val="00222161"/>
    <w:rsid w:val="002268A4"/>
    <w:rsid w:val="00231FC4"/>
    <w:rsid w:val="00232C1B"/>
    <w:rsid w:val="00236478"/>
    <w:rsid w:val="00244C9A"/>
    <w:rsid w:val="0025551F"/>
    <w:rsid w:val="002561F1"/>
    <w:rsid w:val="0025708E"/>
    <w:rsid w:val="00264880"/>
    <w:rsid w:val="00272169"/>
    <w:rsid w:val="00276A5B"/>
    <w:rsid w:val="00286C24"/>
    <w:rsid w:val="00286F88"/>
    <w:rsid w:val="00290771"/>
    <w:rsid w:val="00292EE0"/>
    <w:rsid w:val="002A5A92"/>
    <w:rsid w:val="002B1012"/>
    <w:rsid w:val="002B46D7"/>
    <w:rsid w:val="002C7852"/>
    <w:rsid w:val="002C7AF5"/>
    <w:rsid w:val="002D5E92"/>
    <w:rsid w:val="002E4AB9"/>
    <w:rsid w:val="002F5B59"/>
    <w:rsid w:val="003079A1"/>
    <w:rsid w:val="003128D7"/>
    <w:rsid w:val="00322ECC"/>
    <w:rsid w:val="00325B14"/>
    <w:rsid w:val="00326049"/>
    <w:rsid w:val="00330527"/>
    <w:rsid w:val="0033327B"/>
    <w:rsid w:val="00333DBD"/>
    <w:rsid w:val="00342F24"/>
    <w:rsid w:val="00346791"/>
    <w:rsid w:val="0036369B"/>
    <w:rsid w:val="00363976"/>
    <w:rsid w:val="00371032"/>
    <w:rsid w:val="00393F29"/>
    <w:rsid w:val="003A6EC4"/>
    <w:rsid w:val="003B075A"/>
    <w:rsid w:val="003B1F7B"/>
    <w:rsid w:val="003C5A97"/>
    <w:rsid w:val="003D2D6D"/>
    <w:rsid w:val="003D4D01"/>
    <w:rsid w:val="003E6B13"/>
    <w:rsid w:val="003F0BF9"/>
    <w:rsid w:val="003F52B2"/>
    <w:rsid w:val="003F5F80"/>
    <w:rsid w:val="003F7793"/>
    <w:rsid w:val="004005EF"/>
    <w:rsid w:val="00400FAE"/>
    <w:rsid w:val="004036DC"/>
    <w:rsid w:val="004054DF"/>
    <w:rsid w:val="0041518A"/>
    <w:rsid w:val="004169B7"/>
    <w:rsid w:val="00417F22"/>
    <w:rsid w:val="00431B96"/>
    <w:rsid w:val="0043386D"/>
    <w:rsid w:val="004378DF"/>
    <w:rsid w:val="00440049"/>
    <w:rsid w:val="00467D6C"/>
    <w:rsid w:val="00470505"/>
    <w:rsid w:val="00475504"/>
    <w:rsid w:val="00490F83"/>
    <w:rsid w:val="00496674"/>
    <w:rsid w:val="0049717A"/>
    <w:rsid w:val="004A138A"/>
    <w:rsid w:val="004A1585"/>
    <w:rsid w:val="004A1E40"/>
    <w:rsid w:val="004A2CBF"/>
    <w:rsid w:val="004A59A7"/>
    <w:rsid w:val="004B3A92"/>
    <w:rsid w:val="004B3D7E"/>
    <w:rsid w:val="004C3931"/>
    <w:rsid w:val="004C59C5"/>
    <w:rsid w:val="004D48F5"/>
    <w:rsid w:val="004D5499"/>
    <w:rsid w:val="004D55C2"/>
    <w:rsid w:val="004E4EF9"/>
    <w:rsid w:val="004F2420"/>
    <w:rsid w:val="00526190"/>
    <w:rsid w:val="00530793"/>
    <w:rsid w:val="00531D03"/>
    <w:rsid w:val="0054099D"/>
    <w:rsid w:val="005729C4"/>
    <w:rsid w:val="00572C98"/>
    <w:rsid w:val="00575FCB"/>
    <w:rsid w:val="00577CA0"/>
    <w:rsid w:val="0059227B"/>
    <w:rsid w:val="005A57B6"/>
    <w:rsid w:val="005B4E8B"/>
    <w:rsid w:val="005B795D"/>
    <w:rsid w:val="005C4885"/>
    <w:rsid w:val="005C68D0"/>
    <w:rsid w:val="005D0190"/>
    <w:rsid w:val="005D28C3"/>
    <w:rsid w:val="005E4FA7"/>
    <w:rsid w:val="005F4008"/>
    <w:rsid w:val="005F492D"/>
    <w:rsid w:val="00600B1B"/>
    <w:rsid w:val="006074C3"/>
    <w:rsid w:val="006203B2"/>
    <w:rsid w:val="00620881"/>
    <w:rsid w:val="006221CB"/>
    <w:rsid w:val="00643B76"/>
    <w:rsid w:val="00645EF3"/>
    <w:rsid w:val="0065053C"/>
    <w:rsid w:val="00652248"/>
    <w:rsid w:val="00654F06"/>
    <w:rsid w:val="006569C7"/>
    <w:rsid w:val="0065727A"/>
    <w:rsid w:val="00657B80"/>
    <w:rsid w:val="00662294"/>
    <w:rsid w:val="00673E53"/>
    <w:rsid w:val="0067522D"/>
    <w:rsid w:val="006806D2"/>
    <w:rsid w:val="00690ED4"/>
    <w:rsid w:val="006A0B5C"/>
    <w:rsid w:val="006A70AC"/>
    <w:rsid w:val="006C7B3E"/>
    <w:rsid w:val="006D340A"/>
    <w:rsid w:val="006E0B55"/>
    <w:rsid w:val="006E16DF"/>
    <w:rsid w:val="006E1CFA"/>
    <w:rsid w:val="006F3574"/>
    <w:rsid w:val="006F7F86"/>
    <w:rsid w:val="00711833"/>
    <w:rsid w:val="0073256E"/>
    <w:rsid w:val="00734321"/>
    <w:rsid w:val="00734928"/>
    <w:rsid w:val="00741772"/>
    <w:rsid w:val="00743202"/>
    <w:rsid w:val="0074332A"/>
    <w:rsid w:val="00751EDE"/>
    <w:rsid w:val="0075298F"/>
    <w:rsid w:val="00752E55"/>
    <w:rsid w:val="0076165C"/>
    <w:rsid w:val="00771F24"/>
    <w:rsid w:val="00775390"/>
    <w:rsid w:val="00782E95"/>
    <w:rsid w:val="007B576B"/>
    <w:rsid w:val="007C082D"/>
    <w:rsid w:val="007C0883"/>
    <w:rsid w:val="007C27B0"/>
    <w:rsid w:val="007E40D2"/>
    <w:rsid w:val="007E4280"/>
    <w:rsid w:val="007F300B"/>
    <w:rsid w:val="007F328E"/>
    <w:rsid w:val="008062A9"/>
    <w:rsid w:val="008204AD"/>
    <w:rsid w:val="0083085C"/>
    <w:rsid w:val="00831F72"/>
    <w:rsid w:val="008322BB"/>
    <w:rsid w:val="00834F54"/>
    <w:rsid w:val="008370B7"/>
    <w:rsid w:val="00863DC4"/>
    <w:rsid w:val="00863F4C"/>
    <w:rsid w:val="00882653"/>
    <w:rsid w:val="00895B83"/>
    <w:rsid w:val="008B2A8E"/>
    <w:rsid w:val="008C0821"/>
    <w:rsid w:val="008D1B53"/>
    <w:rsid w:val="008D39A1"/>
    <w:rsid w:val="008E1ADB"/>
    <w:rsid w:val="008E31B4"/>
    <w:rsid w:val="008E332D"/>
    <w:rsid w:val="008E4BB0"/>
    <w:rsid w:val="008F4F35"/>
    <w:rsid w:val="009027C3"/>
    <w:rsid w:val="00906262"/>
    <w:rsid w:val="0091077C"/>
    <w:rsid w:val="00913C8F"/>
    <w:rsid w:val="009223FC"/>
    <w:rsid w:val="00926ABD"/>
    <w:rsid w:val="00930891"/>
    <w:rsid w:val="00932179"/>
    <w:rsid w:val="00941ABD"/>
    <w:rsid w:val="009534D1"/>
    <w:rsid w:val="00966D47"/>
    <w:rsid w:val="009733D2"/>
    <w:rsid w:val="009807B7"/>
    <w:rsid w:val="00994012"/>
    <w:rsid w:val="009A1EBB"/>
    <w:rsid w:val="009A6152"/>
    <w:rsid w:val="009B2AC3"/>
    <w:rsid w:val="009C0DED"/>
    <w:rsid w:val="009C680D"/>
    <w:rsid w:val="009D7ABD"/>
    <w:rsid w:val="009E4D38"/>
    <w:rsid w:val="00A0676F"/>
    <w:rsid w:val="00A12C86"/>
    <w:rsid w:val="00A23454"/>
    <w:rsid w:val="00A25195"/>
    <w:rsid w:val="00A26698"/>
    <w:rsid w:val="00A31258"/>
    <w:rsid w:val="00A33820"/>
    <w:rsid w:val="00A37D7F"/>
    <w:rsid w:val="00A40F15"/>
    <w:rsid w:val="00A430EE"/>
    <w:rsid w:val="00A5080B"/>
    <w:rsid w:val="00A577B1"/>
    <w:rsid w:val="00A611FB"/>
    <w:rsid w:val="00A665B3"/>
    <w:rsid w:val="00A76242"/>
    <w:rsid w:val="00A84A94"/>
    <w:rsid w:val="00A861EA"/>
    <w:rsid w:val="00AA2EEE"/>
    <w:rsid w:val="00AC1707"/>
    <w:rsid w:val="00AC1EC8"/>
    <w:rsid w:val="00AD652A"/>
    <w:rsid w:val="00AE143E"/>
    <w:rsid w:val="00AF1E23"/>
    <w:rsid w:val="00AF1E90"/>
    <w:rsid w:val="00AF3DFB"/>
    <w:rsid w:val="00B01AFF"/>
    <w:rsid w:val="00B0556A"/>
    <w:rsid w:val="00B11886"/>
    <w:rsid w:val="00B11EEB"/>
    <w:rsid w:val="00B27E39"/>
    <w:rsid w:val="00B33B94"/>
    <w:rsid w:val="00B3580A"/>
    <w:rsid w:val="00B4015D"/>
    <w:rsid w:val="00B46E45"/>
    <w:rsid w:val="00B56F75"/>
    <w:rsid w:val="00B650D7"/>
    <w:rsid w:val="00B653C2"/>
    <w:rsid w:val="00B83C41"/>
    <w:rsid w:val="00B90C4D"/>
    <w:rsid w:val="00B92F5A"/>
    <w:rsid w:val="00B936AC"/>
    <w:rsid w:val="00B95836"/>
    <w:rsid w:val="00BA1E20"/>
    <w:rsid w:val="00BA4B73"/>
    <w:rsid w:val="00BB7A0A"/>
    <w:rsid w:val="00BC7173"/>
    <w:rsid w:val="00BD482D"/>
    <w:rsid w:val="00BE4573"/>
    <w:rsid w:val="00BE71E8"/>
    <w:rsid w:val="00BF546F"/>
    <w:rsid w:val="00C022E3"/>
    <w:rsid w:val="00C03B38"/>
    <w:rsid w:val="00C2652D"/>
    <w:rsid w:val="00C46CC8"/>
    <w:rsid w:val="00C4712D"/>
    <w:rsid w:val="00C52453"/>
    <w:rsid w:val="00C55DDA"/>
    <w:rsid w:val="00C57B63"/>
    <w:rsid w:val="00C60117"/>
    <w:rsid w:val="00C851A3"/>
    <w:rsid w:val="00C94F55"/>
    <w:rsid w:val="00CA3779"/>
    <w:rsid w:val="00CA7711"/>
    <w:rsid w:val="00CA7D62"/>
    <w:rsid w:val="00CE09C0"/>
    <w:rsid w:val="00CE6E43"/>
    <w:rsid w:val="00CF2394"/>
    <w:rsid w:val="00D04128"/>
    <w:rsid w:val="00D07C45"/>
    <w:rsid w:val="00D11216"/>
    <w:rsid w:val="00D23130"/>
    <w:rsid w:val="00D236C5"/>
    <w:rsid w:val="00D4261E"/>
    <w:rsid w:val="00D42AD3"/>
    <w:rsid w:val="00D4616B"/>
    <w:rsid w:val="00D52706"/>
    <w:rsid w:val="00D62265"/>
    <w:rsid w:val="00D67F83"/>
    <w:rsid w:val="00D7011F"/>
    <w:rsid w:val="00D72659"/>
    <w:rsid w:val="00D74B2B"/>
    <w:rsid w:val="00D75B57"/>
    <w:rsid w:val="00D77DCC"/>
    <w:rsid w:val="00D84BEC"/>
    <w:rsid w:val="00D84EA9"/>
    <w:rsid w:val="00D8512E"/>
    <w:rsid w:val="00D92441"/>
    <w:rsid w:val="00D97222"/>
    <w:rsid w:val="00DA1C4B"/>
    <w:rsid w:val="00DA1E58"/>
    <w:rsid w:val="00DA506B"/>
    <w:rsid w:val="00DA628E"/>
    <w:rsid w:val="00DA7568"/>
    <w:rsid w:val="00DC7336"/>
    <w:rsid w:val="00DD1738"/>
    <w:rsid w:val="00DE111E"/>
    <w:rsid w:val="00DE1AE2"/>
    <w:rsid w:val="00DE4EF2"/>
    <w:rsid w:val="00DE6004"/>
    <w:rsid w:val="00DE6F93"/>
    <w:rsid w:val="00DF0D8C"/>
    <w:rsid w:val="00DF2C0E"/>
    <w:rsid w:val="00DF5740"/>
    <w:rsid w:val="00DF6FFC"/>
    <w:rsid w:val="00E02F06"/>
    <w:rsid w:val="00E05D86"/>
    <w:rsid w:val="00E06648"/>
    <w:rsid w:val="00E06FFB"/>
    <w:rsid w:val="00E175B2"/>
    <w:rsid w:val="00E234E2"/>
    <w:rsid w:val="00E25F72"/>
    <w:rsid w:val="00E30155"/>
    <w:rsid w:val="00E4036D"/>
    <w:rsid w:val="00E44D6E"/>
    <w:rsid w:val="00E544D2"/>
    <w:rsid w:val="00E577C7"/>
    <w:rsid w:val="00E632E8"/>
    <w:rsid w:val="00E72201"/>
    <w:rsid w:val="00E87AAB"/>
    <w:rsid w:val="00E9537A"/>
    <w:rsid w:val="00ED23EE"/>
    <w:rsid w:val="00ED4954"/>
    <w:rsid w:val="00ED5D73"/>
    <w:rsid w:val="00EE0943"/>
    <w:rsid w:val="00EE37F0"/>
    <w:rsid w:val="00EE68FE"/>
    <w:rsid w:val="00EF2F1C"/>
    <w:rsid w:val="00F00A5C"/>
    <w:rsid w:val="00F10D86"/>
    <w:rsid w:val="00F1350F"/>
    <w:rsid w:val="00F14599"/>
    <w:rsid w:val="00F1632B"/>
    <w:rsid w:val="00F16F98"/>
    <w:rsid w:val="00F34DD7"/>
    <w:rsid w:val="00F376DD"/>
    <w:rsid w:val="00F41BD3"/>
    <w:rsid w:val="00F4510C"/>
    <w:rsid w:val="00F50850"/>
    <w:rsid w:val="00F51EEB"/>
    <w:rsid w:val="00F82507"/>
    <w:rsid w:val="00F82C5B"/>
    <w:rsid w:val="00F905C5"/>
    <w:rsid w:val="00F92CD3"/>
    <w:rsid w:val="00FA3AC2"/>
    <w:rsid w:val="00FB4E42"/>
    <w:rsid w:val="00FD0400"/>
    <w:rsid w:val="00FD6B5A"/>
    <w:rsid w:val="00FF2227"/>
    <w:rsid w:val="00FF6C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2ACD3"/>
  <w15:chartTrackingRefBased/>
  <w15:docId w15:val="{BC034BD6-D38F-E449-B0B1-0F9710330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AC1EC8"/>
    <w:rPr>
      <w:rFonts w:ascii="Times New Roman" w:hAnsi="Times New Roman"/>
      <w:lang w:val="en-GB" w:eastAsia="en-US"/>
    </w:rPr>
  </w:style>
  <w:style w:type="character" w:customStyle="1" w:styleId="EditorsNoteCharChar">
    <w:name w:val="Editor's Note Char Char"/>
    <w:link w:val="EditorsNote"/>
    <w:rsid w:val="00AC1EC8"/>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AC1EC8"/>
    <w:rPr>
      <w:rFonts w:ascii="Arial" w:hAnsi="Arial"/>
      <w:sz w:val="32"/>
      <w:lang w:val="en-GB" w:eastAsia="en-US"/>
    </w:rPr>
  </w:style>
  <w:style w:type="character" w:customStyle="1" w:styleId="Heading3Char">
    <w:name w:val="Heading 3 Char"/>
    <w:aliases w:val="h3 Char"/>
    <w:link w:val="Heading3"/>
    <w:rsid w:val="00AC1EC8"/>
    <w:rPr>
      <w:rFonts w:ascii="Arial" w:hAnsi="Arial"/>
      <w:sz w:val="28"/>
      <w:lang w:val="en-GB" w:eastAsia="en-US"/>
    </w:rPr>
  </w:style>
  <w:style w:type="paragraph" w:styleId="CommentSubject">
    <w:name w:val="annotation subject"/>
    <w:basedOn w:val="CommentText"/>
    <w:next w:val="CommentText"/>
    <w:link w:val="CommentSubjectChar"/>
    <w:rsid w:val="00C03B38"/>
    <w:rPr>
      <w:b/>
      <w:bCs/>
    </w:rPr>
  </w:style>
  <w:style w:type="character" w:customStyle="1" w:styleId="CommentTextChar">
    <w:name w:val="Comment Text Char"/>
    <w:link w:val="CommentText"/>
    <w:semiHidden/>
    <w:rsid w:val="00C03B38"/>
    <w:rPr>
      <w:rFonts w:ascii="Times New Roman" w:hAnsi="Times New Roman"/>
      <w:lang w:val="en-GB" w:eastAsia="en-US"/>
    </w:rPr>
  </w:style>
  <w:style w:type="character" w:customStyle="1" w:styleId="CommentSubjectChar">
    <w:name w:val="Comment Subject Char"/>
    <w:link w:val="CommentSubject"/>
    <w:rsid w:val="00C03B38"/>
    <w:rPr>
      <w:rFonts w:ascii="Times New Roman" w:hAnsi="Times New Roman"/>
      <w:b/>
      <w:bCs/>
      <w:lang w:val="en-GB" w:eastAsia="en-US"/>
    </w:rPr>
  </w:style>
  <w:style w:type="character" w:customStyle="1" w:styleId="apple-converted-space">
    <w:name w:val="apple-converted-space"/>
    <w:rsid w:val="00BA4B73"/>
  </w:style>
  <w:style w:type="table" w:styleId="TableGrid">
    <w:name w:val="Table Grid"/>
    <w:basedOn w:val="TableNormal"/>
    <w:rsid w:val="00DF0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EE37F0"/>
    <w:rPr>
      <w:lang w:val="en-GB"/>
    </w:rPr>
  </w:style>
  <w:style w:type="character" w:customStyle="1" w:styleId="Style12pt">
    <w:name w:val="Style 12 pt"/>
    <w:rsid w:val="00D52706"/>
    <w:rPr>
      <w:sz w:val="24"/>
    </w:rPr>
  </w:style>
  <w:style w:type="paragraph" w:styleId="HTMLPreformatted">
    <w:name w:val="HTML Preformatted"/>
    <w:basedOn w:val="Normal"/>
    <w:link w:val="HTMLPreformattedChar"/>
    <w:uiPriority w:val="99"/>
    <w:unhideWhenUsed/>
    <w:rsid w:val="00531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link w:val="HTMLPreformatted"/>
    <w:uiPriority w:val="99"/>
    <w:rsid w:val="00531D03"/>
    <w:rPr>
      <w:rFonts w:ascii="Courier New" w:eastAsia="Times New Roman" w:hAnsi="Courier New" w:cs="Courier New"/>
    </w:rPr>
  </w:style>
  <w:style w:type="paragraph" w:styleId="NormalWeb">
    <w:name w:val="Normal (Web)"/>
    <w:basedOn w:val="Normal"/>
    <w:uiPriority w:val="99"/>
    <w:unhideWhenUsed/>
    <w:rsid w:val="00531D03"/>
    <w:pPr>
      <w:spacing w:before="100" w:beforeAutospacing="1" w:after="100" w:afterAutospacing="1"/>
    </w:pPr>
    <w:rPr>
      <w:rFonts w:eastAsia="Times New Roman"/>
      <w:sz w:val="24"/>
      <w:szCs w:val="24"/>
      <w:lang w:eastAsia="zh-CN"/>
    </w:rPr>
  </w:style>
  <w:style w:type="paragraph" w:styleId="Revision">
    <w:name w:val="Revision"/>
    <w:hidden/>
    <w:uiPriority w:val="99"/>
    <w:semiHidden/>
    <w:rsid w:val="008370B7"/>
    <w:rPr>
      <w:rFonts w:ascii="Times New Roman" w:hAnsi="Times New Roman"/>
      <w:lang w:eastAsia="en-US"/>
    </w:rPr>
  </w:style>
  <w:style w:type="character" w:customStyle="1" w:styleId="TALChar">
    <w:name w:val="TAL Char"/>
    <w:link w:val="TAL"/>
    <w:qFormat/>
    <w:rsid w:val="00E25F72"/>
    <w:rPr>
      <w:rFonts w:ascii="Arial" w:hAnsi="Arial"/>
      <w:sz w:val="18"/>
      <w:lang w:val="en-GB" w:eastAsia="en-US"/>
    </w:rPr>
  </w:style>
  <w:style w:type="character" w:customStyle="1" w:styleId="TACChar">
    <w:name w:val="TAC Char"/>
    <w:link w:val="TAC"/>
    <w:qFormat/>
    <w:rsid w:val="00E25F72"/>
    <w:rPr>
      <w:rFonts w:ascii="Arial" w:hAnsi="Arial"/>
      <w:sz w:val="18"/>
      <w:lang w:val="en-GB" w:eastAsia="en-US"/>
    </w:rPr>
  </w:style>
  <w:style w:type="character" w:customStyle="1" w:styleId="TAHChar">
    <w:name w:val="TAH Char"/>
    <w:link w:val="TAH"/>
    <w:qFormat/>
    <w:rsid w:val="00E25F7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6298">
      <w:bodyDiv w:val="1"/>
      <w:marLeft w:val="0"/>
      <w:marRight w:val="0"/>
      <w:marTop w:val="0"/>
      <w:marBottom w:val="0"/>
      <w:divBdr>
        <w:top w:val="none" w:sz="0" w:space="0" w:color="auto"/>
        <w:left w:val="none" w:sz="0" w:space="0" w:color="auto"/>
        <w:bottom w:val="none" w:sz="0" w:space="0" w:color="auto"/>
        <w:right w:val="none" w:sz="0" w:space="0" w:color="auto"/>
      </w:divBdr>
      <w:divsChild>
        <w:div w:id="1648632414">
          <w:marLeft w:val="0"/>
          <w:marRight w:val="0"/>
          <w:marTop w:val="0"/>
          <w:marBottom w:val="0"/>
          <w:divBdr>
            <w:top w:val="none" w:sz="0" w:space="0" w:color="auto"/>
            <w:left w:val="none" w:sz="0" w:space="0" w:color="auto"/>
            <w:bottom w:val="none" w:sz="0" w:space="0" w:color="auto"/>
            <w:right w:val="none" w:sz="0" w:space="0" w:color="auto"/>
          </w:divBdr>
          <w:divsChild>
            <w:div w:id="1024332577">
              <w:marLeft w:val="0"/>
              <w:marRight w:val="0"/>
              <w:marTop w:val="0"/>
              <w:marBottom w:val="0"/>
              <w:divBdr>
                <w:top w:val="none" w:sz="0" w:space="0" w:color="auto"/>
                <w:left w:val="none" w:sz="0" w:space="0" w:color="auto"/>
                <w:bottom w:val="none" w:sz="0" w:space="0" w:color="auto"/>
                <w:right w:val="none" w:sz="0" w:space="0" w:color="auto"/>
              </w:divBdr>
              <w:divsChild>
                <w:div w:id="1656687098">
                  <w:marLeft w:val="0"/>
                  <w:marRight w:val="0"/>
                  <w:marTop w:val="0"/>
                  <w:marBottom w:val="0"/>
                  <w:divBdr>
                    <w:top w:val="none" w:sz="0" w:space="0" w:color="auto"/>
                    <w:left w:val="none" w:sz="0" w:space="0" w:color="auto"/>
                    <w:bottom w:val="none" w:sz="0" w:space="0" w:color="auto"/>
                    <w:right w:val="none" w:sz="0" w:space="0" w:color="auto"/>
                  </w:divBdr>
                  <w:divsChild>
                    <w:div w:id="180572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50139">
      <w:bodyDiv w:val="1"/>
      <w:marLeft w:val="0"/>
      <w:marRight w:val="0"/>
      <w:marTop w:val="0"/>
      <w:marBottom w:val="0"/>
      <w:divBdr>
        <w:top w:val="none" w:sz="0" w:space="0" w:color="auto"/>
        <w:left w:val="none" w:sz="0" w:space="0" w:color="auto"/>
        <w:bottom w:val="none" w:sz="0" w:space="0" w:color="auto"/>
        <w:right w:val="none" w:sz="0" w:space="0" w:color="auto"/>
      </w:divBdr>
    </w:div>
    <w:div w:id="469129899">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552428627">
      <w:bodyDiv w:val="1"/>
      <w:marLeft w:val="0"/>
      <w:marRight w:val="0"/>
      <w:marTop w:val="0"/>
      <w:marBottom w:val="0"/>
      <w:divBdr>
        <w:top w:val="none" w:sz="0" w:space="0" w:color="auto"/>
        <w:left w:val="none" w:sz="0" w:space="0" w:color="auto"/>
        <w:bottom w:val="none" w:sz="0" w:space="0" w:color="auto"/>
        <w:right w:val="none" w:sz="0" w:space="0" w:color="auto"/>
      </w:divBdr>
    </w:div>
    <w:div w:id="703753518">
      <w:bodyDiv w:val="1"/>
      <w:marLeft w:val="0"/>
      <w:marRight w:val="0"/>
      <w:marTop w:val="0"/>
      <w:marBottom w:val="0"/>
      <w:divBdr>
        <w:top w:val="none" w:sz="0" w:space="0" w:color="auto"/>
        <w:left w:val="none" w:sz="0" w:space="0" w:color="auto"/>
        <w:bottom w:val="none" w:sz="0" w:space="0" w:color="auto"/>
        <w:right w:val="none" w:sz="0" w:space="0" w:color="auto"/>
      </w:divBdr>
      <w:divsChild>
        <w:div w:id="1355762227">
          <w:marLeft w:val="0"/>
          <w:marRight w:val="0"/>
          <w:marTop w:val="0"/>
          <w:marBottom w:val="0"/>
          <w:divBdr>
            <w:top w:val="none" w:sz="0" w:space="0" w:color="auto"/>
            <w:left w:val="none" w:sz="0" w:space="0" w:color="auto"/>
            <w:bottom w:val="none" w:sz="0" w:space="0" w:color="auto"/>
            <w:right w:val="none" w:sz="0" w:space="0" w:color="auto"/>
          </w:divBdr>
          <w:divsChild>
            <w:div w:id="672344322">
              <w:marLeft w:val="0"/>
              <w:marRight w:val="0"/>
              <w:marTop w:val="0"/>
              <w:marBottom w:val="0"/>
              <w:divBdr>
                <w:top w:val="none" w:sz="0" w:space="0" w:color="auto"/>
                <w:left w:val="none" w:sz="0" w:space="0" w:color="auto"/>
                <w:bottom w:val="none" w:sz="0" w:space="0" w:color="auto"/>
                <w:right w:val="none" w:sz="0" w:space="0" w:color="auto"/>
              </w:divBdr>
              <w:divsChild>
                <w:div w:id="315189156">
                  <w:marLeft w:val="0"/>
                  <w:marRight w:val="0"/>
                  <w:marTop w:val="0"/>
                  <w:marBottom w:val="0"/>
                  <w:divBdr>
                    <w:top w:val="none" w:sz="0" w:space="0" w:color="auto"/>
                    <w:left w:val="none" w:sz="0" w:space="0" w:color="auto"/>
                    <w:bottom w:val="none" w:sz="0" w:space="0" w:color="auto"/>
                    <w:right w:val="none" w:sz="0" w:space="0" w:color="auto"/>
                  </w:divBdr>
                  <w:divsChild>
                    <w:div w:id="90295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5050410">
      <w:bodyDiv w:val="1"/>
      <w:marLeft w:val="0"/>
      <w:marRight w:val="0"/>
      <w:marTop w:val="0"/>
      <w:marBottom w:val="0"/>
      <w:divBdr>
        <w:top w:val="none" w:sz="0" w:space="0" w:color="auto"/>
        <w:left w:val="none" w:sz="0" w:space="0" w:color="auto"/>
        <w:bottom w:val="none" w:sz="0" w:space="0" w:color="auto"/>
        <w:right w:val="none" w:sz="0" w:space="0" w:color="auto"/>
      </w:divBdr>
    </w:div>
    <w:div w:id="1104417494">
      <w:bodyDiv w:val="1"/>
      <w:marLeft w:val="0"/>
      <w:marRight w:val="0"/>
      <w:marTop w:val="0"/>
      <w:marBottom w:val="0"/>
      <w:divBdr>
        <w:top w:val="none" w:sz="0" w:space="0" w:color="auto"/>
        <w:left w:val="none" w:sz="0" w:space="0" w:color="auto"/>
        <w:bottom w:val="none" w:sz="0" w:space="0" w:color="auto"/>
        <w:right w:val="none" w:sz="0" w:space="0" w:color="auto"/>
      </w:divBdr>
      <w:divsChild>
        <w:div w:id="1299919227">
          <w:marLeft w:val="0"/>
          <w:marRight w:val="0"/>
          <w:marTop w:val="0"/>
          <w:marBottom w:val="0"/>
          <w:divBdr>
            <w:top w:val="none" w:sz="0" w:space="0" w:color="auto"/>
            <w:left w:val="none" w:sz="0" w:space="0" w:color="auto"/>
            <w:bottom w:val="none" w:sz="0" w:space="0" w:color="auto"/>
            <w:right w:val="none" w:sz="0" w:space="0" w:color="auto"/>
          </w:divBdr>
          <w:divsChild>
            <w:div w:id="1021082358">
              <w:marLeft w:val="0"/>
              <w:marRight w:val="0"/>
              <w:marTop w:val="0"/>
              <w:marBottom w:val="0"/>
              <w:divBdr>
                <w:top w:val="none" w:sz="0" w:space="0" w:color="auto"/>
                <w:left w:val="none" w:sz="0" w:space="0" w:color="auto"/>
                <w:bottom w:val="none" w:sz="0" w:space="0" w:color="auto"/>
                <w:right w:val="none" w:sz="0" w:space="0" w:color="auto"/>
              </w:divBdr>
              <w:divsChild>
                <w:div w:id="292256715">
                  <w:marLeft w:val="0"/>
                  <w:marRight w:val="0"/>
                  <w:marTop w:val="0"/>
                  <w:marBottom w:val="0"/>
                  <w:divBdr>
                    <w:top w:val="none" w:sz="0" w:space="0" w:color="auto"/>
                    <w:left w:val="none" w:sz="0" w:space="0" w:color="auto"/>
                    <w:bottom w:val="none" w:sz="0" w:space="0" w:color="auto"/>
                    <w:right w:val="none" w:sz="0" w:space="0" w:color="auto"/>
                  </w:divBdr>
                  <w:divsChild>
                    <w:div w:id="556166219">
                      <w:marLeft w:val="0"/>
                      <w:marRight w:val="0"/>
                      <w:marTop w:val="0"/>
                      <w:marBottom w:val="0"/>
                      <w:divBdr>
                        <w:top w:val="none" w:sz="0" w:space="0" w:color="auto"/>
                        <w:left w:val="none" w:sz="0" w:space="0" w:color="auto"/>
                        <w:bottom w:val="none" w:sz="0" w:space="0" w:color="auto"/>
                        <w:right w:val="none" w:sz="0" w:space="0" w:color="auto"/>
                      </w:divBdr>
                    </w:div>
                  </w:divsChild>
                </w:div>
                <w:div w:id="1135832533">
                  <w:marLeft w:val="0"/>
                  <w:marRight w:val="0"/>
                  <w:marTop w:val="0"/>
                  <w:marBottom w:val="0"/>
                  <w:divBdr>
                    <w:top w:val="none" w:sz="0" w:space="0" w:color="auto"/>
                    <w:left w:val="none" w:sz="0" w:space="0" w:color="auto"/>
                    <w:bottom w:val="none" w:sz="0" w:space="0" w:color="auto"/>
                    <w:right w:val="none" w:sz="0" w:space="0" w:color="auto"/>
                  </w:divBdr>
                  <w:divsChild>
                    <w:div w:id="978192389">
                      <w:marLeft w:val="0"/>
                      <w:marRight w:val="0"/>
                      <w:marTop w:val="0"/>
                      <w:marBottom w:val="0"/>
                      <w:divBdr>
                        <w:top w:val="none" w:sz="0" w:space="0" w:color="auto"/>
                        <w:left w:val="none" w:sz="0" w:space="0" w:color="auto"/>
                        <w:bottom w:val="none" w:sz="0" w:space="0" w:color="auto"/>
                        <w:right w:val="none" w:sz="0" w:space="0" w:color="auto"/>
                      </w:divBdr>
                    </w:div>
                  </w:divsChild>
                </w:div>
                <w:div w:id="1387145750">
                  <w:marLeft w:val="0"/>
                  <w:marRight w:val="0"/>
                  <w:marTop w:val="0"/>
                  <w:marBottom w:val="0"/>
                  <w:divBdr>
                    <w:top w:val="none" w:sz="0" w:space="0" w:color="auto"/>
                    <w:left w:val="none" w:sz="0" w:space="0" w:color="auto"/>
                    <w:bottom w:val="none" w:sz="0" w:space="0" w:color="auto"/>
                    <w:right w:val="none" w:sz="0" w:space="0" w:color="auto"/>
                  </w:divBdr>
                  <w:divsChild>
                    <w:div w:id="792862858">
                      <w:marLeft w:val="0"/>
                      <w:marRight w:val="0"/>
                      <w:marTop w:val="0"/>
                      <w:marBottom w:val="0"/>
                      <w:divBdr>
                        <w:top w:val="none" w:sz="0" w:space="0" w:color="auto"/>
                        <w:left w:val="none" w:sz="0" w:space="0" w:color="auto"/>
                        <w:bottom w:val="none" w:sz="0" w:space="0" w:color="auto"/>
                        <w:right w:val="none" w:sz="0" w:space="0" w:color="auto"/>
                      </w:divBdr>
                    </w:div>
                    <w:div w:id="161698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9</Pages>
  <Words>2643</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Apple_v4</cp:lastModifiedBy>
  <cp:revision>10</cp:revision>
  <cp:lastPrinted>1899-12-31T23:50:39Z</cp:lastPrinted>
  <dcterms:created xsi:type="dcterms:W3CDTF">2023-09-06T17:22:00Z</dcterms:created>
  <dcterms:modified xsi:type="dcterms:W3CDTF">2023-09-06T21:28:00Z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